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CF1E1" w14:textId="77777777" w:rsidR="007318D4" w:rsidRPr="00557DC5" w:rsidRDefault="007318D4" w:rsidP="007318D4">
      <w:pPr>
        <w:jc w:val="both"/>
        <w:rPr>
          <w:rFonts w:ascii="Arial" w:hAnsi="Arial" w:cs="Arial"/>
          <w:sz w:val="22"/>
          <w:szCs w:val="22"/>
          <w:lang w:val="fr-FR"/>
        </w:rPr>
      </w:pPr>
    </w:p>
    <w:p w14:paraId="5457F55E" w14:textId="77777777" w:rsidR="009A56F4" w:rsidRPr="00557DC5" w:rsidRDefault="009A56F4" w:rsidP="007D301D">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lang w:val="nl-BE"/>
        </w:rPr>
      </w:pPr>
    </w:p>
    <w:p w14:paraId="4D6CEC91" w14:textId="77777777" w:rsidR="007D301D" w:rsidRPr="00557DC5" w:rsidRDefault="007D301D" w:rsidP="007D301D">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lang w:val="nl-BE"/>
        </w:rPr>
      </w:pPr>
      <w:r w:rsidRPr="00557DC5">
        <w:rPr>
          <w:rFonts w:ascii="Arial" w:hAnsi="Arial" w:cs="Arial"/>
          <w:b/>
          <w:color w:val="000000"/>
          <w:sz w:val="22"/>
          <w:szCs w:val="22"/>
          <w:lang w:val="nl-BE"/>
        </w:rPr>
        <w:t>INDIVIDUELE OVEREENKOMST MET BETREKKING TOT DE TOEKENNING VAN MAALTIJDCHEQUES IN ELEKTRONISCHE VORM</w:t>
      </w:r>
    </w:p>
    <w:p w14:paraId="66BC5EAD" w14:textId="77777777" w:rsidR="009A56F4" w:rsidRPr="00557DC5" w:rsidRDefault="009A56F4" w:rsidP="007D301D">
      <w:pPr>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lang w:val="nl-BE"/>
        </w:rPr>
      </w:pPr>
    </w:p>
    <w:p w14:paraId="6388F12E" w14:textId="77777777" w:rsidR="007318D4" w:rsidRPr="00557DC5" w:rsidRDefault="007318D4" w:rsidP="007318D4">
      <w:pPr>
        <w:jc w:val="both"/>
        <w:rPr>
          <w:rFonts w:ascii="Arial" w:hAnsi="Arial" w:cs="Arial"/>
          <w:sz w:val="22"/>
          <w:szCs w:val="22"/>
          <w:lang w:val="nl-BE"/>
        </w:rPr>
      </w:pPr>
    </w:p>
    <w:p w14:paraId="179965DA" w14:textId="77777777" w:rsidR="007318D4" w:rsidRPr="00557DC5" w:rsidRDefault="007318D4" w:rsidP="007318D4">
      <w:pPr>
        <w:jc w:val="both"/>
        <w:rPr>
          <w:rFonts w:ascii="Arial" w:hAnsi="Arial" w:cs="Arial"/>
          <w:sz w:val="22"/>
          <w:szCs w:val="22"/>
          <w:lang w:val="nl-BE"/>
        </w:rPr>
      </w:pPr>
    </w:p>
    <w:p w14:paraId="72E52480" w14:textId="77777777" w:rsidR="007318D4" w:rsidRPr="00557DC5" w:rsidRDefault="007318D4" w:rsidP="007318D4">
      <w:pPr>
        <w:jc w:val="both"/>
        <w:rPr>
          <w:rFonts w:ascii="Arial" w:hAnsi="Arial" w:cs="Arial"/>
          <w:sz w:val="22"/>
          <w:szCs w:val="22"/>
          <w:lang w:val="nl-BE"/>
        </w:rPr>
      </w:pPr>
    </w:p>
    <w:p w14:paraId="5BB62734" w14:textId="77777777" w:rsidR="007D301D" w:rsidRPr="00557DC5" w:rsidRDefault="007D301D" w:rsidP="007D301D">
      <w:pPr>
        <w:ind w:left="1134" w:hanging="1134"/>
        <w:rPr>
          <w:rFonts w:ascii="Arial" w:hAnsi="Arial" w:cs="Arial"/>
          <w:color w:val="000000"/>
          <w:sz w:val="22"/>
          <w:szCs w:val="22"/>
          <w:lang w:val="nl-BE"/>
        </w:rPr>
      </w:pPr>
      <w:r w:rsidRPr="00557DC5">
        <w:rPr>
          <w:rFonts w:ascii="Arial" w:hAnsi="Arial" w:cs="Arial"/>
          <w:b/>
          <w:color w:val="000000"/>
          <w:sz w:val="22"/>
          <w:szCs w:val="22"/>
          <w:lang w:val="nl-BE"/>
        </w:rPr>
        <w:t>TUSSEN</w:t>
      </w:r>
      <w:r w:rsidRPr="00557DC5">
        <w:rPr>
          <w:rFonts w:ascii="Arial" w:hAnsi="Arial" w:cs="Arial"/>
          <w:color w:val="000000"/>
          <w:sz w:val="22"/>
          <w:szCs w:val="22"/>
          <w:lang w:val="nl-BE"/>
        </w:rPr>
        <w:t xml:space="preserve"> :</w:t>
      </w:r>
      <w:r w:rsidRPr="00557DC5">
        <w:rPr>
          <w:rFonts w:ascii="Arial" w:hAnsi="Arial" w:cs="Arial"/>
          <w:color w:val="000000"/>
          <w:sz w:val="22"/>
          <w:szCs w:val="22"/>
          <w:lang w:val="nl-BE"/>
        </w:rPr>
        <w:tab/>
      </w:r>
      <w:r w:rsidRPr="00557DC5">
        <w:rPr>
          <w:rFonts w:ascii="Arial" w:hAnsi="Arial" w:cs="Arial"/>
          <w:b/>
          <w:color w:val="000000"/>
          <w:sz w:val="22"/>
          <w:szCs w:val="22"/>
          <w:highlight w:val="yellow"/>
          <w:lang w:val="nl-BE"/>
        </w:rPr>
        <w:t>____________________________</w:t>
      </w:r>
      <w:r w:rsidRPr="00557DC5">
        <w:rPr>
          <w:rFonts w:ascii="Arial" w:hAnsi="Arial" w:cs="Arial"/>
          <w:color w:val="000000"/>
          <w:sz w:val="22"/>
          <w:szCs w:val="22"/>
          <w:lang w:val="nl-BE"/>
        </w:rPr>
        <w:t xml:space="preserve">, met maatschappelijke zetel te </w:t>
      </w:r>
      <w:r w:rsidRPr="00557DC5">
        <w:rPr>
          <w:rFonts w:ascii="Arial" w:hAnsi="Arial" w:cs="Arial"/>
          <w:color w:val="000000"/>
          <w:sz w:val="22"/>
          <w:szCs w:val="22"/>
          <w:highlight w:val="yellow"/>
          <w:lang w:val="nl-BE"/>
        </w:rPr>
        <w:t>__________</w:t>
      </w:r>
      <w:r w:rsidRPr="00557DC5">
        <w:rPr>
          <w:rFonts w:ascii="Arial" w:hAnsi="Arial" w:cs="Arial"/>
          <w:color w:val="000000"/>
          <w:sz w:val="22"/>
          <w:szCs w:val="22"/>
          <w:lang w:val="nl-BE"/>
        </w:rPr>
        <w:t xml:space="preserve"> </w:t>
      </w:r>
      <w:r w:rsidRPr="00557DC5">
        <w:rPr>
          <w:rFonts w:ascii="Arial" w:hAnsi="Arial" w:cs="Arial"/>
          <w:color w:val="000000"/>
          <w:sz w:val="22"/>
          <w:szCs w:val="22"/>
          <w:highlight w:val="yellow"/>
          <w:lang w:val="nl-BE"/>
        </w:rPr>
        <w:t>__</w:t>
      </w:r>
      <w:r w:rsidRPr="00557DC5">
        <w:rPr>
          <w:rFonts w:ascii="Arial" w:hAnsi="Arial" w:cs="Arial"/>
          <w:color w:val="000000"/>
          <w:sz w:val="22"/>
          <w:szCs w:val="22"/>
          <w:lang w:val="nl-BE"/>
        </w:rPr>
        <w:t xml:space="preserve">, </w:t>
      </w:r>
      <w:r w:rsidRPr="00557DC5">
        <w:rPr>
          <w:rFonts w:ascii="Arial" w:hAnsi="Arial" w:cs="Arial"/>
          <w:color w:val="000000"/>
          <w:sz w:val="22"/>
          <w:szCs w:val="22"/>
          <w:highlight w:val="yellow"/>
          <w:lang w:val="nl-BE"/>
        </w:rPr>
        <w:t>____</w:t>
      </w:r>
      <w:r w:rsidRPr="00557DC5">
        <w:rPr>
          <w:rFonts w:ascii="Arial" w:hAnsi="Arial" w:cs="Arial"/>
          <w:color w:val="000000"/>
          <w:sz w:val="22"/>
          <w:szCs w:val="22"/>
          <w:lang w:val="nl-BE"/>
        </w:rPr>
        <w:t xml:space="preserve"> </w:t>
      </w:r>
      <w:r w:rsidRPr="00557DC5">
        <w:rPr>
          <w:rFonts w:ascii="Arial" w:hAnsi="Arial" w:cs="Arial"/>
          <w:color w:val="000000"/>
          <w:sz w:val="22"/>
          <w:szCs w:val="22"/>
          <w:highlight w:val="yellow"/>
          <w:lang w:val="nl-BE"/>
        </w:rPr>
        <w:t>____________</w:t>
      </w:r>
      <w:r w:rsidRPr="00557DC5">
        <w:rPr>
          <w:rFonts w:ascii="Arial" w:hAnsi="Arial" w:cs="Arial"/>
          <w:color w:val="000000"/>
          <w:sz w:val="22"/>
          <w:szCs w:val="22"/>
          <w:lang w:val="nl-BE"/>
        </w:rPr>
        <w:t xml:space="preserve">, vennootschap ingeschreven in het KBO onder nummer </w:t>
      </w:r>
      <w:r w:rsidRPr="00557DC5">
        <w:rPr>
          <w:rFonts w:ascii="Arial" w:hAnsi="Arial" w:cs="Arial"/>
          <w:color w:val="000000"/>
          <w:sz w:val="22"/>
          <w:szCs w:val="22"/>
          <w:highlight w:val="yellow"/>
          <w:lang w:val="nl-BE"/>
        </w:rPr>
        <w:t>___________</w:t>
      </w:r>
      <w:r w:rsidRPr="00557DC5">
        <w:rPr>
          <w:rFonts w:ascii="Arial" w:hAnsi="Arial" w:cs="Arial"/>
          <w:color w:val="000000"/>
          <w:sz w:val="22"/>
          <w:szCs w:val="22"/>
          <w:lang w:val="nl-BE"/>
        </w:rPr>
        <w:t>,</w:t>
      </w:r>
    </w:p>
    <w:p w14:paraId="760AD486" w14:textId="77777777" w:rsidR="007D301D" w:rsidRPr="00557DC5" w:rsidRDefault="007D301D" w:rsidP="007D301D">
      <w:pPr>
        <w:ind w:left="1134" w:hanging="1134"/>
        <w:rPr>
          <w:rFonts w:ascii="Arial" w:hAnsi="Arial" w:cs="Arial"/>
          <w:color w:val="000000"/>
          <w:sz w:val="22"/>
          <w:szCs w:val="22"/>
          <w:lang w:val="nl-BE"/>
        </w:rPr>
      </w:pPr>
    </w:p>
    <w:p w14:paraId="18880255" w14:textId="77777777" w:rsidR="007D301D" w:rsidRPr="00557DC5" w:rsidRDefault="007D301D" w:rsidP="007D301D">
      <w:pPr>
        <w:ind w:left="1134" w:hanging="1134"/>
        <w:rPr>
          <w:rFonts w:ascii="Arial" w:hAnsi="Arial" w:cs="Arial"/>
          <w:color w:val="000000"/>
          <w:sz w:val="22"/>
          <w:szCs w:val="22"/>
          <w:lang w:val="nl-BE"/>
        </w:rPr>
      </w:pPr>
    </w:p>
    <w:p w14:paraId="34CE2EDA" w14:textId="77777777" w:rsidR="007D301D" w:rsidRPr="00557DC5" w:rsidRDefault="007D301D" w:rsidP="00C75BEE">
      <w:pPr>
        <w:ind w:left="1134"/>
        <w:rPr>
          <w:rFonts w:ascii="Arial" w:hAnsi="Arial" w:cs="Arial"/>
          <w:color w:val="000000"/>
          <w:sz w:val="22"/>
          <w:szCs w:val="22"/>
          <w:lang w:val="nl-BE"/>
        </w:rPr>
      </w:pPr>
      <w:r w:rsidRPr="00557DC5">
        <w:rPr>
          <w:rFonts w:ascii="Arial" w:hAnsi="Arial" w:cs="Arial"/>
          <w:color w:val="000000"/>
          <w:sz w:val="22"/>
          <w:szCs w:val="22"/>
          <w:lang w:val="nl-BE"/>
        </w:rPr>
        <w:t xml:space="preserve">Vertegenwoordigd door </w:t>
      </w:r>
      <w:r w:rsidRPr="00557DC5">
        <w:rPr>
          <w:rFonts w:ascii="Arial" w:hAnsi="Arial" w:cs="Arial"/>
          <w:color w:val="000000"/>
          <w:sz w:val="22"/>
          <w:szCs w:val="22"/>
          <w:highlight w:val="yellow"/>
          <w:lang w:val="nl-BE"/>
        </w:rPr>
        <w:t>De heer / Mevrouw</w:t>
      </w:r>
      <w:r w:rsidRPr="00557DC5">
        <w:rPr>
          <w:rFonts w:ascii="Arial" w:hAnsi="Arial" w:cs="Arial"/>
          <w:color w:val="000000"/>
          <w:sz w:val="22"/>
          <w:szCs w:val="22"/>
          <w:lang w:val="nl-BE"/>
        </w:rPr>
        <w:t xml:space="preserve"> </w:t>
      </w:r>
      <w:r w:rsidRPr="00557DC5">
        <w:rPr>
          <w:rFonts w:ascii="Arial" w:hAnsi="Arial" w:cs="Arial"/>
          <w:color w:val="000000"/>
          <w:sz w:val="22"/>
          <w:szCs w:val="22"/>
          <w:highlight w:val="yellow"/>
          <w:lang w:val="nl-BE"/>
        </w:rPr>
        <w:t>__________</w:t>
      </w:r>
      <w:r w:rsidRPr="00557DC5">
        <w:rPr>
          <w:rFonts w:ascii="Arial" w:hAnsi="Arial" w:cs="Arial"/>
          <w:color w:val="000000"/>
          <w:sz w:val="22"/>
          <w:szCs w:val="22"/>
          <w:lang w:val="nl-BE"/>
        </w:rPr>
        <w:t xml:space="preserve"> </w:t>
      </w:r>
      <w:r w:rsidRPr="00557DC5">
        <w:rPr>
          <w:rFonts w:ascii="Arial" w:hAnsi="Arial" w:cs="Arial"/>
          <w:color w:val="000000"/>
          <w:sz w:val="22"/>
          <w:szCs w:val="22"/>
          <w:highlight w:val="yellow"/>
          <w:lang w:val="nl-BE"/>
        </w:rPr>
        <w:t>_____________</w:t>
      </w:r>
      <w:r w:rsidR="00C75BEE" w:rsidRPr="00557DC5">
        <w:rPr>
          <w:rFonts w:ascii="Arial" w:hAnsi="Arial" w:cs="Arial"/>
          <w:color w:val="000000"/>
          <w:sz w:val="22"/>
          <w:szCs w:val="22"/>
          <w:lang w:val="nl-BE"/>
        </w:rPr>
        <w:t>, behoorlijk gevolmachtigd.</w:t>
      </w:r>
    </w:p>
    <w:p w14:paraId="64E82EF8" w14:textId="77777777" w:rsidR="00C75BEE" w:rsidRPr="00557DC5" w:rsidRDefault="00C75BEE" w:rsidP="00C75BEE">
      <w:pPr>
        <w:ind w:left="1134"/>
        <w:rPr>
          <w:rFonts w:ascii="Arial" w:hAnsi="Arial" w:cs="Arial"/>
          <w:color w:val="000000"/>
          <w:sz w:val="22"/>
          <w:szCs w:val="22"/>
          <w:lang w:val="nl-BE"/>
        </w:rPr>
      </w:pPr>
    </w:p>
    <w:p w14:paraId="3A5ECEC3" w14:textId="77777777" w:rsidR="00C75BEE" w:rsidRPr="00557DC5" w:rsidRDefault="00C75BEE" w:rsidP="00C75BEE">
      <w:pPr>
        <w:ind w:left="1134"/>
        <w:rPr>
          <w:rFonts w:ascii="Arial" w:hAnsi="Arial" w:cs="Arial"/>
          <w:color w:val="000000"/>
          <w:sz w:val="22"/>
          <w:szCs w:val="22"/>
          <w:lang w:val="nl-BE"/>
        </w:rPr>
      </w:pPr>
    </w:p>
    <w:p w14:paraId="622EF38B" w14:textId="77777777" w:rsidR="007D301D" w:rsidRPr="00557DC5" w:rsidRDefault="007D301D" w:rsidP="007D301D">
      <w:pPr>
        <w:ind w:left="1134" w:hanging="1134"/>
        <w:rPr>
          <w:rFonts w:ascii="Arial" w:hAnsi="Arial" w:cs="Arial"/>
          <w:color w:val="000000"/>
          <w:sz w:val="22"/>
          <w:szCs w:val="22"/>
          <w:lang w:val="nl-BE"/>
        </w:rPr>
      </w:pPr>
      <w:r w:rsidRPr="00557DC5">
        <w:rPr>
          <w:rFonts w:ascii="Arial" w:hAnsi="Arial" w:cs="Arial"/>
          <w:color w:val="000000"/>
          <w:sz w:val="22"/>
          <w:szCs w:val="22"/>
          <w:lang w:val="nl-BE"/>
        </w:rPr>
        <w:tab/>
        <w:t>Hierna genaamd "DE WERKGEVER",</w:t>
      </w:r>
    </w:p>
    <w:p w14:paraId="3E41FA22" w14:textId="77777777" w:rsidR="007318D4" w:rsidRPr="00557DC5" w:rsidRDefault="007318D4" w:rsidP="007D301D">
      <w:pPr>
        <w:ind w:left="1134" w:hanging="1134"/>
        <w:jc w:val="both"/>
        <w:rPr>
          <w:rFonts w:ascii="Arial" w:hAnsi="Arial" w:cs="Arial"/>
          <w:sz w:val="22"/>
          <w:szCs w:val="22"/>
          <w:lang w:val="nl-BE"/>
        </w:rPr>
      </w:pPr>
    </w:p>
    <w:p w14:paraId="0425ADA4" w14:textId="77777777" w:rsidR="007318D4" w:rsidRPr="00557DC5" w:rsidRDefault="007318D4" w:rsidP="007318D4">
      <w:pPr>
        <w:ind w:left="1134" w:hanging="1134"/>
        <w:jc w:val="both"/>
        <w:rPr>
          <w:rFonts w:ascii="Arial" w:hAnsi="Arial" w:cs="Arial"/>
          <w:sz w:val="22"/>
          <w:szCs w:val="22"/>
          <w:lang w:val="nl-BE"/>
        </w:rPr>
      </w:pPr>
    </w:p>
    <w:p w14:paraId="34832467" w14:textId="77777777" w:rsidR="007318D4" w:rsidRPr="00557DC5" w:rsidRDefault="007D301D" w:rsidP="007318D4">
      <w:pPr>
        <w:ind w:left="1134" w:hanging="1134"/>
        <w:jc w:val="both"/>
        <w:rPr>
          <w:rFonts w:ascii="Arial" w:hAnsi="Arial" w:cs="Arial"/>
          <w:sz w:val="22"/>
          <w:szCs w:val="22"/>
          <w:lang w:val="nl-BE"/>
        </w:rPr>
      </w:pPr>
      <w:r w:rsidRPr="00557DC5">
        <w:rPr>
          <w:rFonts w:ascii="Arial" w:hAnsi="Arial" w:cs="Arial"/>
          <w:b/>
          <w:sz w:val="22"/>
          <w:szCs w:val="22"/>
          <w:lang w:val="nl-BE"/>
        </w:rPr>
        <w:t>EN</w:t>
      </w:r>
      <w:r w:rsidR="007318D4" w:rsidRPr="00557DC5">
        <w:rPr>
          <w:rFonts w:ascii="Arial" w:hAnsi="Arial" w:cs="Arial"/>
          <w:b/>
          <w:sz w:val="22"/>
          <w:szCs w:val="22"/>
          <w:lang w:val="nl-BE"/>
        </w:rPr>
        <w:t xml:space="preserve"> :</w:t>
      </w:r>
      <w:r w:rsidR="007318D4" w:rsidRPr="00557DC5">
        <w:rPr>
          <w:rFonts w:ascii="Arial" w:hAnsi="Arial" w:cs="Arial"/>
          <w:b/>
          <w:sz w:val="22"/>
          <w:szCs w:val="22"/>
          <w:lang w:val="nl-BE"/>
        </w:rPr>
        <w:tab/>
      </w:r>
      <w:r w:rsidRPr="00557DC5">
        <w:rPr>
          <w:rFonts w:ascii="Arial" w:hAnsi="Arial" w:cs="Arial"/>
          <w:b/>
          <w:sz w:val="22"/>
          <w:szCs w:val="22"/>
          <w:highlight w:val="yellow"/>
          <w:lang w:val="nl-BE"/>
        </w:rPr>
        <w:t>Mevrouw</w:t>
      </w:r>
      <w:r w:rsidR="007318D4" w:rsidRPr="00557DC5">
        <w:rPr>
          <w:rFonts w:ascii="Arial" w:hAnsi="Arial" w:cs="Arial"/>
          <w:b/>
          <w:sz w:val="22"/>
          <w:szCs w:val="22"/>
          <w:highlight w:val="yellow"/>
          <w:lang w:val="nl-BE"/>
        </w:rPr>
        <w:t xml:space="preserve"> /</w:t>
      </w:r>
      <w:r w:rsidRPr="00557DC5">
        <w:rPr>
          <w:rFonts w:ascii="Arial" w:hAnsi="Arial" w:cs="Arial"/>
          <w:b/>
          <w:sz w:val="22"/>
          <w:szCs w:val="22"/>
          <w:highlight w:val="yellow"/>
          <w:lang w:val="nl-BE"/>
        </w:rPr>
        <w:t xml:space="preserve">de heer </w:t>
      </w:r>
      <w:r w:rsidR="007318D4" w:rsidRPr="00557DC5">
        <w:rPr>
          <w:rFonts w:ascii="Arial" w:hAnsi="Arial" w:cs="Arial"/>
          <w:b/>
          <w:sz w:val="22"/>
          <w:szCs w:val="22"/>
          <w:highlight w:val="yellow"/>
          <w:lang w:val="nl-BE"/>
        </w:rPr>
        <w:t>____</w:t>
      </w:r>
      <w:r w:rsidR="00F16DD2">
        <w:rPr>
          <w:rFonts w:ascii="Arial" w:hAnsi="Arial" w:cs="Arial"/>
          <w:b/>
          <w:sz w:val="22"/>
          <w:szCs w:val="22"/>
          <w:highlight w:val="yellow"/>
          <w:lang w:val="nl-BE"/>
        </w:rPr>
        <w:t>_____</w:t>
      </w:r>
      <w:r w:rsidR="007318D4" w:rsidRPr="00557DC5">
        <w:rPr>
          <w:rFonts w:ascii="Arial" w:hAnsi="Arial" w:cs="Arial"/>
          <w:b/>
          <w:sz w:val="22"/>
          <w:szCs w:val="22"/>
          <w:highlight w:val="yellow"/>
          <w:lang w:val="nl-BE"/>
        </w:rPr>
        <w:t>__</w:t>
      </w:r>
      <w:r w:rsidR="007318D4" w:rsidRPr="00557DC5">
        <w:rPr>
          <w:rFonts w:ascii="Arial" w:hAnsi="Arial" w:cs="Arial"/>
          <w:b/>
          <w:sz w:val="22"/>
          <w:szCs w:val="22"/>
          <w:lang w:val="nl-BE"/>
        </w:rPr>
        <w:t xml:space="preserve"> </w:t>
      </w:r>
      <w:r w:rsidR="007318D4" w:rsidRPr="00557DC5">
        <w:rPr>
          <w:rFonts w:ascii="Arial" w:hAnsi="Arial" w:cs="Arial"/>
          <w:b/>
          <w:sz w:val="22"/>
          <w:szCs w:val="22"/>
          <w:highlight w:val="yellow"/>
          <w:lang w:val="nl-BE"/>
        </w:rPr>
        <w:t>________________</w:t>
      </w:r>
      <w:r w:rsidR="007318D4" w:rsidRPr="00557DC5">
        <w:rPr>
          <w:rFonts w:ascii="Arial" w:hAnsi="Arial" w:cs="Arial"/>
          <w:sz w:val="22"/>
          <w:szCs w:val="22"/>
          <w:lang w:val="nl-BE"/>
        </w:rPr>
        <w:t xml:space="preserve">, </w:t>
      </w:r>
      <w:r w:rsidRPr="00557DC5">
        <w:rPr>
          <w:rFonts w:ascii="Arial" w:hAnsi="Arial" w:cs="Arial"/>
          <w:sz w:val="22"/>
          <w:szCs w:val="22"/>
          <w:lang w:val="nl-BE"/>
        </w:rPr>
        <w:t>bediende</w:t>
      </w:r>
      <w:r w:rsidR="007318D4" w:rsidRPr="00557DC5">
        <w:rPr>
          <w:rFonts w:ascii="Arial" w:hAnsi="Arial" w:cs="Arial"/>
          <w:sz w:val="22"/>
          <w:szCs w:val="22"/>
          <w:lang w:val="nl-BE"/>
        </w:rPr>
        <w:t>,</w:t>
      </w:r>
      <w:r w:rsidRPr="00557DC5">
        <w:rPr>
          <w:rFonts w:ascii="Arial" w:hAnsi="Arial" w:cs="Arial"/>
          <w:sz w:val="22"/>
          <w:szCs w:val="22"/>
          <w:lang w:val="nl-BE"/>
        </w:rPr>
        <w:t xml:space="preserve"> wonende </w:t>
      </w:r>
      <w:r w:rsidR="00201EBB">
        <w:rPr>
          <w:rFonts w:ascii="Arial" w:hAnsi="Arial" w:cs="Arial"/>
          <w:sz w:val="22"/>
          <w:szCs w:val="22"/>
          <w:lang w:val="nl-BE"/>
        </w:rPr>
        <w:t xml:space="preserve">te </w:t>
      </w:r>
      <w:r w:rsidR="007318D4" w:rsidRPr="00557DC5">
        <w:rPr>
          <w:rFonts w:ascii="Arial" w:hAnsi="Arial" w:cs="Arial"/>
          <w:sz w:val="22"/>
          <w:szCs w:val="22"/>
          <w:highlight w:val="yellow"/>
          <w:lang w:val="nl-BE"/>
        </w:rPr>
        <w:t>________________________________________</w:t>
      </w:r>
      <w:r w:rsidR="007318D4" w:rsidRPr="00557DC5">
        <w:rPr>
          <w:rFonts w:ascii="Arial" w:hAnsi="Arial" w:cs="Arial"/>
          <w:sz w:val="22"/>
          <w:szCs w:val="22"/>
          <w:lang w:val="nl-BE"/>
        </w:rPr>
        <w:t>,</w:t>
      </w:r>
    </w:p>
    <w:p w14:paraId="26184342" w14:textId="77777777" w:rsidR="007318D4" w:rsidRPr="00557DC5" w:rsidRDefault="007318D4" w:rsidP="007318D4">
      <w:pPr>
        <w:ind w:left="1134" w:hanging="1134"/>
        <w:jc w:val="both"/>
        <w:rPr>
          <w:rFonts w:ascii="Arial" w:hAnsi="Arial" w:cs="Arial"/>
          <w:sz w:val="22"/>
          <w:szCs w:val="22"/>
          <w:lang w:val="nl-BE"/>
        </w:rPr>
      </w:pPr>
    </w:p>
    <w:p w14:paraId="0BD90B87" w14:textId="77777777" w:rsidR="007318D4" w:rsidRPr="00557DC5" w:rsidRDefault="007318D4" w:rsidP="007318D4">
      <w:pPr>
        <w:ind w:left="1134" w:hanging="1134"/>
        <w:jc w:val="both"/>
        <w:rPr>
          <w:rFonts w:ascii="Arial" w:hAnsi="Arial" w:cs="Arial"/>
          <w:sz w:val="22"/>
          <w:szCs w:val="22"/>
          <w:lang w:val="nl-BE"/>
        </w:rPr>
      </w:pPr>
      <w:r w:rsidRPr="00557DC5">
        <w:rPr>
          <w:rFonts w:ascii="Arial" w:hAnsi="Arial" w:cs="Arial"/>
          <w:sz w:val="22"/>
          <w:szCs w:val="22"/>
          <w:lang w:val="nl-BE"/>
        </w:rPr>
        <w:tab/>
      </w:r>
      <w:r w:rsidR="007D301D" w:rsidRPr="00557DC5">
        <w:rPr>
          <w:rFonts w:ascii="Arial" w:hAnsi="Arial" w:cs="Arial"/>
          <w:sz w:val="22"/>
          <w:szCs w:val="22"/>
          <w:lang w:val="nl-BE"/>
        </w:rPr>
        <w:t xml:space="preserve">Hierna genaamd </w:t>
      </w:r>
      <w:r w:rsidRPr="00557DC5">
        <w:rPr>
          <w:rFonts w:ascii="Arial" w:hAnsi="Arial" w:cs="Arial"/>
          <w:sz w:val="22"/>
          <w:szCs w:val="22"/>
          <w:lang w:val="nl-BE"/>
        </w:rPr>
        <w:t>"</w:t>
      </w:r>
      <w:r w:rsidR="007D301D" w:rsidRPr="00557DC5">
        <w:rPr>
          <w:rFonts w:ascii="Arial" w:hAnsi="Arial" w:cs="Arial"/>
          <w:sz w:val="22"/>
          <w:szCs w:val="22"/>
          <w:lang w:val="nl-BE"/>
        </w:rPr>
        <w:t>DE WERKNEMER</w:t>
      </w:r>
      <w:r w:rsidRPr="00557DC5">
        <w:rPr>
          <w:rFonts w:ascii="Arial" w:hAnsi="Arial" w:cs="Arial"/>
          <w:sz w:val="22"/>
          <w:szCs w:val="22"/>
          <w:lang w:val="nl-BE"/>
        </w:rPr>
        <w:t>",</w:t>
      </w:r>
    </w:p>
    <w:p w14:paraId="209BF7A3" w14:textId="77777777" w:rsidR="007318D4" w:rsidRPr="00557DC5" w:rsidRDefault="007318D4" w:rsidP="007318D4">
      <w:pPr>
        <w:jc w:val="both"/>
        <w:rPr>
          <w:rFonts w:ascii="Arial" w:hAnsi="Arial" w:cs="Arial"/>
          <w:sz w:val="22"/>
          <w:szCs w:val="22"/>
          <w:lang w:val="nl-BE"/>
        </w:rPr>
      </w:pPr>
    </w:p>
    <w:p w14:paraId="1A77E788" w14:textId="77777777" w:rsidR="007D301D" w:rsidRPr="00557DC5" w:rsidRDefault="007D301D" w:rsidP="007318D4">
      <w:pPr>
        <w:jc w:val="center"/>
        <w:rPr>
          <w:rFonts w:ascii="Arial" w:hAnsi="Arial" w:cs="Arial"/>
          <w:b/>
          <w:sz w:val="22"/>
          <w:szCs w:val="22"/>
          <w:lang w:val="nl-BE"/>
        </w:rPr>
      </w:pPr>
    </w:p>
    <w:p w14:paraId="04FA128B" w14:textId="77777777" w:rsidR="007318D4" w:rsidRPr="00557DC5" w:rsidRDefault="007D301D" w:rsidP="007318D4">
      <w:pPr>
        <w:jc w:val="center"/>
        <w:rPr>
          <w:rFonts w:ascii="Arial" w:hAnsi="Arial" w:cs="Arial"/>
          <w:b/>
          <w:sz w:val="22"/>
          <w:szCs w:val="22"/>
          <w:lang w:val="nl-BE"/>
        </w:rPr>
      </w:pPr>
      <w:r w:rsidRPr="00557DC5">
        <w:rPr>
          <w:rFonts w:ascii="Arial" w:hAnsi="Arial" w:cs="Arial"/>
          <w:b/>
          <w:sz w:val="22"/>
          <w:szCs w:val="22"/>
          <w:lang w:val="nl-BE"/>
        </w:rPr>
        <w:t xml:space="preserve">ER WORDT OVEREENGEKOMEN HETGEEN VOLGT </w:t>
      </w:r>
    </w:p>
    <w:p w14:paraId="08A61293" w14:textId="77777777" w:rsidR="007318D4" w:rsidRPr="00557DC5" w:rsidRDefault="007318D4" w:rsidP="007318D4">
      <w:pPr>
        <w:jc w:val="both"/>
        <w:rPr>
          <w:rFonts w:ascii="Arial" w:hAnsi="Arial" w:cs="Arial"/>
          <w:sz w:val="22"/>
          <w:szCs w:val="22"/>
          <w:u w:val="single"/>
          <w:lang w:val="nl-BE"/>
        </w:rPr>
      </w:pPr>
    </w:p>
    <w:p w14:paraId="66234E18" w14:textId="77777777" w:rsidR="007318D4" w:rsidRPr="00557DC5" w:rsidRDefault="007318D4" w:rsidP="007318D4">
      <w:pPr>
        <w:jc w:val="both"/>
        <w:rPr>
          <w:rFonts w:ascii="Arial" w:hAnsi="Arial" w:cs="Arial"/>
          <w:sz w:val="22"/>
          <w:szCs w:val="22"/>
          <w:lang w:val="nl-BE"/>
        </w:rPr>
      </w:pPr>
    </w:p>
    <w:p w14:paraId="7377CD80" w14:textId="77777777" w:rsidR="007318D4" w:rsidRPr="00557DC5" w:rsidRDefault="007D301D"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nl-BE"/>
        </w:rPr>
      </w:pPr>
      <w:r w:rsidRPr="00557DC5">
        <w:rPr>
          <w:rFonts w:ascii="Arial" w:hAnsi="Arial" w:cs="Arial"/>
          <w:b/>
          <w:sz w:val="22"/>
          <w:szCs w:val="22"/>
          <w:lang w:val="nl-BE"/>
        </w:rPr>
        <w:t>Artikel</w:t>
      </w:r>
      <w:r w:rsidR="007318D4" w:rsidRPr="00557DC5">
        <w:rPr>
          <w:rFonts w:ascii="Arial" w:hAnsi="Arial" w:cs="Arial"/>
          <w:b/>
          <w:sz w:val="22"/>
          <w:szCs w:val="22"/>
          <w:lang w:val="nl-BE"/>
        </w:rPr>
        <w:t xml:space="preserve"> 1</w:t>
      </w:r>
      <w:r w:rsidR="007318D4" w:rsidRPr="00557DC5">
        <w:rPr>
          <w:rFonts w:ascii="Arial" w:hAnsi="Arial" w:cs="Arial"/>
          <w:b/>
          <w:sz w:val="22"/>
          <w:szCs w:val="22"/>
          <w:vertAlign w:val="superscript"/>
          <w:lang w:val="nl-BE"/>
        </w:rPr>
        <w:t>er</w:t>
      </w:r>
      <w:r w:rsidR="007318D4" w:rsidRPr="00557DC5">
        <w:rPr>
          <w:rFonts w:ascii="Arial" w:hAnsi="Arial" w:cs="Arial"/>
          <w:b/>
          <w:sz w:val="22"/>
          <w:szCs w:val="22"/>
          <w:lang w:val="nl-BE"/>
        </w:rPr>
        <w:t xml:space="preserve">. </w:t>
      </w:r>
      <w:r w:rsidRPr="00557DC5">
        <w:rPr>
          <w:rFonts w:ascii="Arial" w:hAnsi="Arial" w:cs="Arial"/>
          <w:b/>
          <w:sz w:val="22"/>
          <w:szCs w:val="22"/>
          <w:lang w:val="nl-BE"/>
        </w:rPr>
        <w:t>Voorwerp van de overeenkomst</w:t>
      </w:r>
    </w:p>
    <w:p w14:paraId="56139F16" w14:textId="77777777" w:rsidR="007318D4" w:rsidRPr="00557DC5" w:rsidRDefault="007318D4" w:rsidP="007318D4">
      <w:pPr>
        <w:jc w:val="both"/>
        <w:rPr>
          <w:rFonts w:ascii="Arial" w:hAnsi="Arial" w:cs="Arial"/>
          <w:sz w:val="22"/>
          <w:szCs w:val="22"/>
          <w:u w:val="single"/>
          <w:lang w:val="nl-BE"/>
        </w:rPr>
      </w:pPr>
    </w:p>
    <w:p w14:paraId="49CAE4EF" w14:textId="77777777" w:rsidR="007318D4" w:rsidRPr="00557DC5" w:rsidRDefault="007D301D" w:rsidP="009A56F4">
      <w:pPr>
        <w:numPr>
          <w:ilvl w:val="1"/>
          <w:numId w:val="1"/>
        </w:numPr>
        <w:jc w:val="both"/>
        <w:rPr>
          <w:rFonts w:ascii="Arial" w:hAnsi="Arial" w:cs="Arial"/>
          <w:sz w:val="22"/>
          <w:szCs w:val="22"/>
          <w:lang w:val="nl-BE"/>
        </w:rPr>
      </w:pPr>
      <w:r w:rsidRPr="00557DC5">
        <w:rPr>
          <w:rFonts w:ascii="Arial" w:hAnsi="Arial" w:cs="Arial"/>
          <w:sz w:val="22"/>
          <w:szCs w:val="22"/>
          <w:lang w:val="nl-BE"/>
        </w:rPr>
        <w:t>Deze individuele overeenkomst heeft tot voorwerp het toekennen van maaltijdchec</w:t>
      </w:r>
      <w:r w:rsidR="006D39CB" w:rsidRPr="00557DC5">
        <w:rPr>
          <w:rFonts w:ascii="Arial" w:hAnsi="Arial" w:cs="Arial"/>
          <w:sz w:val="22"/>
          <w:szCs w:val="22"/>
          <w:lang w:val="nl-BE"/>
        </w:rPr>
        <w:t>ques</w:t>
      </w:r>
      <w:r w:rsidRPr="00557DC5">
        <w:rPr>
          <w:rFonts w:ascii="Arial" w:hAnsi="Arial" w:cs="Arial"/>
          <w:sz w:val="22"/>
          <w:szCs w:val="22"/>
          <w:lang w:val="nl-BE"/>
        </w:rPr>
        <w:t xml:space="preserve"> in elektronische vorm aan de WERKNEMER</w:t>
      </w:r>
      <w:r w:rsidR="007318D4" w:rsidRPr="00557DC5">
        <w:rPr>
          <w:rFonts w:ascii="Arial" w:hAnsi="Arial" w:cs="Arial"/>
          <w:sz w:val="22"/>
          <w:szCs w:val="22"/>
          <w:lang w:val="nl-BE"/>
        </w:rPr>
        <w:t xml:space="preserve">. </w:t>
      </w:r>
    </w:p>
    <w:p w14:paraId="07BD8BC8" w14:textId="77777777" w:rsidR="007318D4" w:rsidRPr="00557DC5" w:rsidRDefault="007318D4" w:rsidP="009A56F4">
      <w:pPr>
        <w:jc w:val="both"/>
        <w:rPr>
          <w:rFonts w:ascii="Arial" w:hAnsi="Arial" w:cs="Arial"/>
          <w:sz w:val="22"/>
          <w:szCs w:val="22"/>
          <w:lang w:val="nl-BE"/>
        </w:rPr>
      </w:pPr>
    </w:p>
    <w:p w14:paraId="0DA81ACD" w14:textId="77777777" w:rsidR="007D301D" w:rsidRPr="00557DC5" w:rsidRDefault="006D39CB" w:rsidP="006D39CB">
      <w:pPr>
        <w:pStyle w:val="Paragraphedeliste"/>
        <w:jc w:val="both"/>
        <w:rPr>
          <w:rFonts w:ascii="Arial" w:hAnsi="Arial" w:cs="Arial"/>
          <w:color w:val="000000"/>
          <w:sz w:val="22"/>
          <w:szCs w:val="22"/>
          <w:lang w:val="nl-BE"/>
        </w:rPr>
      </w:pPr>
      <w:r w:rsidRPr="00557DC5">
        <w:rPr>
          <w:rFonts w:ascii="Arial" w:hAnsi="Arial" w:cs="Arial"/>
          <w:color w:val="000000"/>
          <w:sz w:val="22"/>
          <w:szCs w:val="22"/>
          <w:lang w:val="nl-BE"/>
        </w:rPr>
        <w:t>De partijen bevestigen uitdrukkelijk dat deze maaltijdcheques niet worden toegekend ter vervanging of tot omzetting van loon, premies, voordelen in natura of eender welk ander voordeel of aanvulling op hetgeen voorafgaat, al dan niet onderworpen aan sociale zekerheidsbijdragen met uitzondering van de hypothese waarin de maaltijdcheques zouden worden toegekend ter vervanging of tot omzetting van eco-cheques die niet onderworpen zijn aan sociale zekerheidsbijdragen.</w:t>
      </w:r>
    </w:p>
    <w:p w14:paraId="0518E538" w14:textId="77777777" w:rsidR="006D39CB" w:rsidRPr="00557DC5" w:rsidRDefault="006D39CB" w:rsidP="006D39CB">
      <w:pPr>
        <w:pStyle w:val="Paragraphedeliste"/>
        <w:jc w:val="both"/>
        <w:rPr>
          <w:rFonts w:ascii="Arial" w:hAnsi="Arial" w:cs="Arial"/>
          <w:color w:val="000000"/>
          <w:sz w:val="22"/>
          <w:szCs w:val="22"/>
          <w:lang w:val="nl-BE"/>
        </w:rPr>
      </w:pPr>
    </w:p>
    <w:p w14:paraId="271E5868" w14:textId="6509FF99" w:rsidR="007D301D" w:rsidRPr="00557DC5" w:rsidRDefault="007D301D" w:rsidP="009A56F4">
      <w:pPr>
        <w:pStyle w:val="Paragraphedeliste"/>
        <w:numPr>
          <w:ilvl w:val="1"/>
          <w:numId w:val="1"/>
        </w:numPr>
        <w:jc w:val="both"/>
        <w:rPr>
          <w:rFonts w:ascii="Arial" w:hAnsi="Arial" w:cs="Arial"/>
          <w:color w:val="000000"/>
          <w:sz w:val="22"/>
          <w:szCs w:val="22"/>
          <w:lang w:val="nl-BE"/>
        </w:rPr>
      </w:pPr>
      <w:r w:rsidRPr="00557DC5">
        <w:rPr>
          <w:rFonts w:ascii="Arial" w:hAnsi="Arial" w:cs="Arial"/>
          <w:color w:val="000000"/>
          <w:sz w:val="22"/>
          <w:szCs w:val="22"/>
          <w:lang w:val="nl-BE"/>
        </w:rPr>
        <w:t xml:space="preserve">Deze </w:t>
      </w:r>
      <w:r w:rsidR="00733A66">
        <w:rPr>
          <w:rFonts w:ascii="Arial" w:hAnsi="Arial" w:cs="Arial"/>
          <w:color w:val="000000"/>
          <w:sz w:val="22"/>
          <w:szCs w:val="22"/>
          <w:lang w:val="nl-BE"/>
        </w:rPr>
        <w:t>individuele</w:t>
      </w:r>
      <w:r w:rsidRPr="00557DC5">
        <w:rPr>
          <w:rFonts w:ascii="Arial" w:hAnsi="Arial" w:cs="Arial"/>
          <w:color w:val="000000"/>
          <w:sz w:val="22"/>
          <w:szCs w:val="22"/>
          <w:lang w:val="nl-BE"/>
        </w:rPr>
        <w:t xml:space="preserve"> arbeidsovereenkomst wordt opgesteld overeenkomstig de toepasselijke wetgeving en meer in het bijzonder in toepassing met de inhoud van artikel 19bis van het Koninklijk besluit van 28 november 1969 </w:t>
      </w:r>
      <w:r w:rsidRPr="00557DC5">
        <w:rPr>
          <w:rFonts w:ascii="Arial" w:hAnsi="Arial" w:cs="Arial"/>
          <w:sz w:val="22"/>
          <w:szCs w:val="22"/>
          <w:lang w:val="nl-BE"/>
        </w:rPr>
        <w:t>tot uitvoering van de wet van 27 juni 1969 tot herziening van de besluitwet van 28 december 1944 betreffende de maatschappelijke zekerheid der arbeiders.</w:t>
      </w:r>
    </w:p>
    <w:p w14:paraId="5232570F" w14:textId="77777777" w:rsidR="007318D4" w:rsidRPr="00557DC5" w:rsidRDefault="007318D4" w:rsidP="009A56F4">
      <w:pPr>
        <w:jc w:val="both"/>
        <w:rPr>
          <w:rFonts w:ascii="Arial" w:hAnsi="Arial" w:cs="Arial"/>
          <w:sz w:val="22"/>
          <w:szCs w:val="22"/>
          <w:lang w:val="nl-BE"/>
        </w:rPr>
      </w:pPr>
    </w:p>
    <w:p w14:paraId="7042CD03" w14:textId="77777777" w:rsidR="007D301D" w:rsidRPr="00557DC5" w:rsidRDefault="007D301D" w:rsidP="009A56F4">
      <w:pPr>
        <w:numPr>
          <w:ilvl w:val="1"/>
          <w:numId w:val="1"/>
        </w:numPr>
        <w:jc w:val="both"/>
        <w:rPr>
          <w:rFonts w:ascii="Arial" w:hAnsi="Arial" w:cs="Arial"/>
          <w:sz w:val="22"/>
          <w:szCs w:val="22"/>
          <w:lang w:val="nl-BE"/>
        </w:rPr>
      </w:pPr>
      <w:r w:rsidRPr="00557DC5">
        <w:rPr>
          <w:rFonts w:ascii="Arial" w:hAnsi="Arial" w:cs="Arial"/>
          <w:sz w:val="22"/>
          <w:szCs w:val="22"/>
          <w:lang w:val="nl-BE"/>
        </w:rPr>
        <w:t>De toekenning van de maaltijdche</w:t>
      </w:r>
      <w:r w:rsidR="006D39CB" w:rsidRPr="00557DC5">
        <w:rPr>
          <w:rFonts w:ascii="Arial" w:hAnsi="Arial" w:cs="Arial"/>
          <w:sz w:val="22"/>
          <w:szCs w:val="22"/>
          <w:lang w:val="nl-BE"/>
        </w:rPr>
        <w:t>ques</w:t>
      </w:r>
      <w:r w:rsidRPr="00557DC5">
        <w:rPr>
          <w:rFonts w:ascii="Arial" w:hAnsi="Arial" w:cs="Arial"/>
          <w:sz w:val="22"/>
          <w:szCs w:val="22"/>
          <w:lang w:val="nl-BE"/>
        </w:rPr>
        <w:t xml:space="preserve"> in elektronische vorm zal steeds gebeuren overeenkomstig de inwerking zijnde voorwaarden met het oog op de meest gunstige behandeling inzake belastingen en sociale zekerheid, hetgeen onder meer impliceert dat de respectievelijke tussenkomsten van de werkgever en de werknemer zullen kunnen worden gewijzigd in functie van de evolutie van de reglementering.</w:t>
      </w:r>
    </w:p>
    <w:p w14:paraId="4DBFE1E0" w14:textId="77777777" w:rsidR="007D301D" w:rsidRPr="00557DC5" w:rsidRDefault="007D301D" w:rsidP="009A56F4">
      <w:pPr>
        <w:pStyle w:val="Paragraphedeliste"/>
        <w:jc w:val="both"/>
        <w:rPr>
          <w:rFonts w:ascii="Arial" w:hAnsi="Arial" w:cs="Arial"/>
          <w:sz w:val="22"/>
          <w:szCs w:val="22"/>
          <w:lang w:val="nl-BE"/>
        </w:rPr>
      </w:pPr>
    </w:p>
    <w:p w14:paraId="55493CE5" w14:textId="77777777" w:rsidR="007318D4" w:rsidRPr="00557DC5" w:rsidRDefault="007D301D" w:rsidP="009A56F4">
      <w:pPr>
        <w:pStyle w:val="Paragraphedeliste"/>
        <w:numPr>
          <w:ilvl w:val="1"/>
          <w:numId w:val="1"/>
        </w:numPr>
        <w:jc w:val="both"/>
        <w:rPr>
          <w:rFonts w:ascii="Arial" w:hAnsi="Arial" w:cs="Arial"/>
          <w:sz w:val="22"/>
          <w:szCs w:val="22"/>
          <w:lang w:val="nl-BE"/>
        </w:rPr>
      </w:pPr>
      <w:r w:rsidRPr="00557DC5">
        <w:rPr>
          <w:rFonts w:ascii="Arial" w:hAnsi="Arial" w:cs="Arial"/>
          <w:color w:val="000000"/>
          <w:sz w:val="22"/>
          <w:szCs w:val="22"/>
          <w:lang w:val="nl-BE"/>
        </w:rPr>
        <w:lastRenderedPageBreak/>
        <w:t xml:space="preserve">Onder MAALTIJDCHEQUESREKENING wordt verstaan de </w:t>
      </w:r>
      <w:r w:rsidR="006D39CB" w:rsidRPr="00557DC5">
        <w:rPr>
          <w:rFonts w:ascii="Arial" w:hAnsi="Arial" w:cs="Arial"/>
          <w:color w:val="000000"/>
          <w:sz w:val="22"/>
          <w:szCs w:val="22"/>
          <w:lang w:val="nl-BE"/>
        </w:rPr>
        <w:t>persoonlijke</w:t>
      </w:r>
      <w:r w:rsidRPr="00557DC5">
        <w:rPr>
          <w:rFonts w:ascii="Arial" w:hAnsi="Arial" w:cs="Arial"/>
          <w:bCs/>
          <w:sz w:val="22"/>
          <w:szCs w:val="22"/>
          <w:lang w:val="nl-BE"/>
        </w:rPr>
        <w:t xml:space="preserve"> databank waarop voor een werknemer een aantal elektronische maaltijdcheques zullen worden opgeslagen en die beheerd wordt door een uitgever gezamenlijk erkend door de Minister bevoegd voor Sociale Zaken, de Minister bevoegd voor Werk, de Minister bevoegd voor Zelfstandigen en de Minister bevoegd voor Economische Zaken. De werknemer kan de maaltijdcheques onder elektronische vorm gebruiken voor de betaling van een maaltijd </w:t>
      </w:r>
      <w:r w:rsidRPr="00557DC5">
        <w:rPr>
          <w:rFonts w:ascii="Arial" w:hAnsi="Arial" w:cs="Arial"/>
          <w:sz w:val="22"/>
          <w:szCs w:val="22"/>
          <w:lang w:val="nl-BE"/>
        </w:rPr>
        <w:t>of voor de aankoop van verbruiksklare voedingsmiddelen door de elektronische kaart die hem door DE WERKGEVER werd overhandigd te gebruiken</w:t>
      </w:r>
    </w:p>
    <w:p w14:paraId="75B1F3F5" w14:textId="77777777" w:rsidR="007D301D" w:rsidRPr="00557DC5" w:rsidRDefault="007D301D" w:rsidP="007318D4">
      <w:pPr>
        <w:jc w:val="both"/>
        <w:rPr>
          <w:rFonts w:ascii="Arial" w:hAnsi="Arial" w:cs="Arial"/>
          <w:sz w:val="22"/>
          <w:szCs w:val="22"/>
          <w:lang w:val="nl-BE"/>
        </w:rPr>
      </w:pPr>
    </w:p>
    <w:p w14:paraId="46E8E4E1" w14:textId="77777777" w:rsidR="007318D4" w:rsidRPr="00557DC5" w:rsidRDefault="007318D4" w:rsidP="007318D4">
      <w:pPr>
        <w:jc w:val="both"/>
        <w:rPr>
          <w:rFonts w:ascii="Arial" w:hAnsi="Arial" w:cs="Arial"/>
          <w:sz w:val="22"/>
          <w:szCs w:val="22"/>
          <w:lang w:val="nl-BE"/>
        </w:rPr>
      </w:pPr>
    </w:p>
    <w:p w14:paraId="6FA174B6" w14:textId="77777777" w:rsidR="007318D4" w:rsidRPr="00557DC5" w:rsidRDefault="007D301D" w:rsidP="007318D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nl-BE"/>
        </w:rPr>
      </w:pPr>
      <w:r w:rsidRPr="00557DC5">
        <w:rPr>
          <w:rFonts w:ascii="Arial" w:hAnsi="Arial" w:cs="Arial"/>
          <w:b/>
          <w:sz w:val="22"/>
          <w:szCs w:val="22"/>
          <w:lang w:val="nl-BE"/>
        </w:rPr>
        <w:t>Artikel</w:t>
      </w:r>
      <w:r w:rsidR="007318D4" w:rsidRPr="00557DC5">
        <w:rPr>
          <w:rFonts w:ascii="Arial" w:hAnsi="Arial" w:cs="Arial"/>
          <w:b/>
          <w:sz w:val="22"/>
          <w:szCs w:val="22"/>
          <w:lang w:val="nl-BE"/>
        </w:rPr>
        <w:t xml:space="preserve"> 2. </w:t>
      </w:r>
      <w:r w:rsidR="00FB66A0" w:rsidRPr="00557DC5">
        <w:rPr>
          <w:rFonts w:ascii="Arial" w:hAnsi="Arial" w:cs="Arial"/>
          <w:b/>
          <w:sz w:val="22"/>
          <w:szCs w:val="22"/>
          <w:lang w:val="nl-BE"/>
        </w:rPr>
        <w:t>Toekenningsmodaliteiten</w:t>
      </w:r>
    </w:p>
    <w:p w14:paraId="20075651" w14:textId="77777777" w:rsidR="007318D4" w:rsidRPr="00557DC5" w:rsidRDefault="007318D4" w:rsidP="007318D4">
      <w:pPr>
        <w:jc w:val="both"/>
        <w:rPr>
          <w:rFonts w:ascii="Arial" w:hAnsi="Arial" w:cs="Arial"/>
          <w:sz w:val="22"/>
          <w:szCs w:val="22"/>
          <w:u w:val="single"/>
          <w:lang w:val="nl-BE"/>
        </w:rPr>
      </w:pPr>
    </w:p>
    <w:p w14:paraId="54871FFD" w14:textId="77777777" w:rsidR="00FB66A0" w:rsidRPr="00557DC5" w:rsidRDefault="00FB66A0" w:rsidP="009A56F4">
      <w:pPr>
        <w:ind w:left="708" w:hanging="708"/>
        <w:jc w:val="both"/>
        <w:rPr>
          <w:rFonts w:ascii="Arial" w:hAnsi="Arial" w:cs="Arial"/>
          <w:sz w:val="22"/>
          <w:szCs w:val="22"/>
          <w:lang w:val="nl-BE"/>
        </w:rPr>
      </w:pPr>
      <w:r w:rsidRPr="00557DC5">
        <w:rPr>
          <w:rFonts w:ascii="Arial" w:hAnsi="Arial" w:cs="Arial"/>
          <w:color w:val="000000"/>
          <w:sz w:val="22"/>
          <w:szCs w:val="22"/>
          <w:lang w:val="nl-BE"/>
        </w:rPr>
        <w:t>2.1.</w:t>
      </w:r>
      <w:r w:rsidRPr="00557DC5">
        <w:rPr>
          <w:rFonts w:ascii="Arial" w:hAnsi="Arial" w:cs="Arial"/>
          <w:color w:val="000000"/>
          <w:sz w:val="22"/>
          <w:szCs w:val="22"/>
          <w:lang w:val="nl-BE"/>
        </w:rPr>
        <w:tab/>
      </w:r>
      <w:r w:rsidRPr="00557DC5">
        <w:rPr>
          <w:rFonts w:ascii="Arial" w:hAnsi="Arial" w:cs="Arial"/>
          <w:sz w:val="22"/>
          <w:szCs w:val="22"/>
          <w:lang w:val="nl-BE"/>
        </w:rPr>
        <w:t xml:space="preserve">De nominale waarde van een maaltijdcheque bedraagt </w:t>
      </w:r>
      <w:r w:rsidRPr="00557DC5">
        <w:rPr>
          <w:rFonts w:ascii="Arial" w:hAnsi="Arial" w:cs="Arial"/>
          <w:sz w:val="22"/>
          <w:szCs w:val="22"/>
          <w:highlight w:val="yellow"/>
          <w:lang w:val="nl-BE"/>
        </w:rPr>
        <w:t>_____</w:t>
      </w:r>
      <w:r w:rsidRPr="00557DC5">
        <w:rPr>
          <w:rFonts w:ascii="Arial" w:hAnsi="Arial" w:cs="Arial"/>
          <w:sz w:val="22"/>
          <w:szCs w:val="22"/>
          <w:lang w:val="nl-BE"/>
        </w:rPr>
        <w:t xml:space="preserve"> EUR (inclusief de tussenkomst van de werknemer).</w:t>
      </w:r>
    </w:p>
    <w:p w14:paraId="5EE32073" w14:textId="77777777" w:rsidR="00FB66A0" w:rsidRPr="00557DC5" w:rsidRDefault="00FB66A0" w:rsidP="009A56F4">
      <w:pPr>
        <w:jc w:val="both"/>
        <w:rPr>
          <w:rFonts w:ascii="Arial" w:hAnsi="Arial" w:cs="Arial"/>
          <w:sz w:val="22"/>
          <w:szCs w:val="22"/>
          <w:lang w:val="nl-BE"/>
        </w:rPr>
      </w:pPr>
    </w:p>
    <w:p w14:paraId="4A60B910" w14:textId="3EC53744" w:rsidR="00FB66A0" w:rsidRPr="00557DC5" w:rsidRDefault="00FB66A0" w:rsidP="009A56F4">
      <w:pPr>
        <w:ind w:left="708" w:hanging="708"/>
        <w:jc w:val="both"/>
        <w:rPr>
          <w:rFonts w:ascii="Arial" w:hAnsi="Arial" w:cs="Arial"/>
          <w:sz w:val="22"/>
          <w:szCs w:val="22"/>
          <w:lang w:val="nl-BE"/>
        </w:rPr>
      </w:pPr>
      <w:r w:rsidRPr="00557DC5">
        <w:rPr>
          <w:rFonts w:ascii="Arial" w:hAnsi="Arial" w:cs="Arial"/>
          <w:sz w:val="22"/>
          <w:szCs w:val="22"/>
          <w:lang w:val="nl-BE"/>
        </w:rPr>
        <w:t>2.2.</w:t>
      </w:r>
      <w:r w:rsidRPr="00557DC5">
        <w:rPr>
          <w:rFonts w:ascii="Arial" w:hAnsi="Arial" w:cs="Arial"/>
          <w:sz w:val="22"/>
          <w:szCs w:val="22"/>
          <w:lang w:val="nl-BE"/>
        </w:rPr>
        <w:tab/>
        <w:t xml:space="preserve">De partijen komen uitdrukkelijk overeen dat de tussenkomst van de WERKGEVER per maaltijdcheque thans </w:t>
      </w:r>
      <w:r w:rsidRPr="00557DC5">
        <w:rPr>
          <w:rFonts w:ascii="Arial" w:hAnsi="Arial" w:cs="Arial"/>
          <w:sz w:val="22"/>
          <w:szCs w:val="22"/>
          <w:highlight w:val="yellow"/>
          <w:lang w:val="nl-BE"/>
        </w:rPr>
        <w:t>____</w:t>
      </w:r>
      <w:r w:rsidRPr="00557DC5">
        <w:rPr>
          <w:rFonts w:ascii="Arial" w:hAnsi="Arial" w:cs="Arial"/>
          <w:sz w:val="22"/>
          <w:szCs w:val="22"/>
          <w:lang w:val="nl-BE"/>
        </w:rPr>
        <w:t xml:space="preserve"> EUR bedraagt. De tussenkomst van de WERKGEVER kan in de loop van de uitvoering van deze </w:t>
      </w:r>
      <w:r w:rsidR="00733A66">
        <w:rPr>
          <w:rFonts w:ascii="Arial" w:hAnsi="Arial" w:cs="Arial"/>
          <w:sz w:val="22"/>
          <w:szCs w:val="22"/>
          <w:lang w:val="nl-BE"/>
        </w:rPr>
        <w:t>individuele</w:t>
      </w:r>
      <w:r w:rsidRPr="00557DC5">
        <w:rPr>
          <w:rFonts w:ascii="Arial" w:hAnsi="Arial" w:cs="Arial"/>
          <w:sz w:val="22"/>
          <w:szCs w:val="22"/>
          <w:lang w:val="nl-BE"/>
        </w:rPr>
        <w:t xml:space="preserve"> arbeidsovereenkomst worden gewijzigd. </w:t>
      </w:r>
    </w:p>
    <w:p w14:paraId="7BA87A1E" w14:textId="77777777" w:rsidR="00FB66A0" w:rsidRPr="00557DC5" w:rsidRDefault="00FB66A0" w:rsidP="009A56F4">
      <w:pPr>
        <w:jc w:val="both"/>
        <w:rPr>
          <w:rFonts w:ascii="Arial" w:hAnsi="Arial" w:cs="Arial"/>
          <w:sz w:val="22"/>
          <w:szCs w:val="22"/>
          <w:lang w:val="nl-BE"/>
        </w:rPr>
      </w:pPr>
    </w:p>
    <w:p w14:paraId="0961D2E7" w14:textId="77777777" w:rsidR="00FB66A0" w:rsidRPr="00557DC5" w:rsidRDefault="00FB66A0" w:rsidP="009A56F4">
      <w:pPr>
        <w:ind w:left="708" w:hanging="708"/>
        <w:jc w:val="both"/>
        <w:rPr>
          <w:rFonts w:ascii="Arial" w:hAnsi="Arial" w:cs="Arial"/>
          <w:sz w:val="22"/>
          <w:szCs w:val="22"/>
          <w:lang w:val="nl-BE"/>
        </w:rPr>
      </w:pPr>
      <w:r w:rsidRPr="00557DC5">
        <w:rPr>
          <w:rFonts w:ascii="Arial" w:hAnsi="Arial" w:cs="Arial"/>
          <w:sz w:val="22"/>
          <w:szCs w:val="22"/>
          <w:lang w:val="nl-BE"/>
        </w:rPr>
        <w:t>2.3.</w:t>
      </w:r>
      <w:r w:rsidRPr="00557DC5">
        <w:rPr>
          <w:rFonts w:ascii="Arial" w:hAnsi="Arial" w:cs="Arial"/>
          <w:sz w:val="22"/>
          <w:szCs w:val="22"/>
          <w:lang w:val="nl-BE"/>
        </w:rPr>
        <w:tab/>
        <w:t xml:space="preserve">De partijen erkennen uitdrukkelijk dat per maaltijdcheque een bedrag van </w:t>
      </w:r>
      <w:r w:rsidRPr="00557DC5">
        <w:rPr>
          <w:rFonts w:ascii="Arial" w:hAnsi="Arial" w:cs="Arial"/>
          <w:sz w:val="22"/>
          <w:szCs w:val="22"/>
          <w:highlight w:val="yellow"/>
          <w:lang w:val="nl-BE"/>
        </w:rPr>
        <w:t>____</w:t>
      </w:r>
      <w:r w:rsidRPr="00557DC5">
        <w:rPr>
          <w:rFonts w:ascii="Arial" w:hAnsi="Arial" w:cs="Arial"/>
          <w:sz w:val="22"/>
          <w:szCs w:val="22"/>
          <w:lang w:val="nl-BE"/>
        </w:rPr>
        <w:t xml:space="preserve"> EUR als verplichte tussenkomst wordt ingehouden op het nettoloon van de werknemer. Dat bedrag zal eveneens kunnen gewijzigd worden, zoals bedoeld hierboven. </w:t>
      </w:r>
    </w:p>
    <w:p w14:paraId="08E4A118" w14:textId="77777777" w:rsidR="00FB66A0" w:rsidRPr="00557DC5" w:rsidRDefault="00FB66A0" w:rsidP="009A56F4">
      <w:pPr>
        <w:jc w:val="both"/>
        <w:rPr>
          <w:rFonts w:ascii="Arial" w:hAnsi="Arial" w:cs="Arial"/>
          <w:sz w:val="22"/>
          <w:szCs w:val="22"/>
          <w:lang w:val="nl-BE"/>
        </w:rPr>
      </w:pPr>
    </w:p>
    <w:p w14:paraId="4604B989" w14:textId="77777777" w:rsidR="00FB66A0" w:rsidRPr="00557DC5" w:rsidRDefault="00FB66A0" w:rsidP="009A56F4">
      <w:pPr>
        <w:ind w:left="708" w:hanging="708"/>
        <w:jc w:val="both"/>
        <w:rPr>
          <w:rFonts w:ascii="Arial" w:hAnsi="Arial" w:cs="Arial"/>
          <w:sz w:val="22"/>
          <w:szCs w:val="22"/>
          <w:lang w:val="nl-BE"/>
        </w:rPr>
      </w:pPr>
      <w:r w:rsidRPr="00557DC5">
        <w:rPr>
          <w:rFonts w:ascii="Arial" w:hAnsi="Arial" w:cs="Arial"/>
          <w:sz w:val="22"/>
          <w:szCs w:val="22"/>
          <w:lang w:val="nl-BE"/>
        </w:rPr>
        <w:t>2.4.</w:t>
      </w:r>
      <w:r w:rsidRPr="00557DC5">
        <w:rPr>
          <w:rFonts w:ascii="Arial" w:hAnsi="Arial" w:cs="Arial"/>
          <w:sz w:val="22"/>
          <w:szCs w:val="22"/>
          <w:lang w:val="nl-BE"/>
        </w:rPr>
        <w:tab/>
        <w:t>Het aantal toegekende maandelijkse maaltijdcheques is gelijk aan het aantal dagen dat de werknemer effectieve arbeidsprestaties levert</w:t>
      </w:r>
      <w:r w:rsidR="006D39CB" w:rsidRPr="00557DC5">
        <w:rPr>
          <w:rFonts w:ascii="Arial" w:hAnsi="Arial" w:cs="Arial"/>
          <w:sz w:val="22"/>
          <w:szCs w:val="22"/>
          <w:lang w:val="nl-BE"/>
        </w:rPr>
        <w:t xml:space="preserve"> en dit</w:t>
      </w:r>
      <w:r w:rsidRPr="00557DC5">
        <w:rPr>
          <w:rFonts w:ascii="Arial" w:hAnsi="Arial" w:cs="Arial"/>
          <w:sz w:val="22"/>
          <w:szCs w:val="22"/>
          <w:lang w:val="nl-BE"/>
        </w:rPr>
        <w:t xml:space="preserve"> ongeacht het wekelijkse arbeidsregime.</w:t>
      </w:r>
    </w:p>
    <w:p w14:paraId="3E4E8FDE" w14:textId="77777777" w:rsidR="007318D4" w:rsidRPr="00557DC5" w:rsidRDefault="007318D4" w:rsidP="009A56F4">
      <w:pPr>
        <w:ind w:left="709" w:hanging="709"/>
        <w:jc w:val="both"/>
        <w:rPr>
          <w:rFonts w:ascii="Arial" w:hAnsi="Arial" w:cs="Arial"/>
          <w:sz w:val="22"/>
          <w:szCs w:val="22"/>
          <w:lang w:val="nl-BE"/>
        </w:rPr>
      </w:pPr>
    </w:p>
    <w:p w14:paraId="66F1FBFB" w14:textId="77777777" w:rsidR="00FB66A0" w:rsidRPr="00F160BF" w:rsidRDefault="00FB66A0" w:rsidP="00FB66A0">
      <w:pPr>
        <w:rPr>
          <w:rFonts w:ascii="Arial" w:hAnsi="Arial" w:cs="Arial"/>
          <w:color w:val="000000"/>
          <w:sz w:val="22"/>
          <w:szCs w:val="22"/>
          <w:lang w:val="nl-BE"/>
        </w:rPr>
      </w:pPr>
    </w:p>
    <w:p w14:paraId="6C5CBF32" w14:textId="77777777" w:rsidR="00FB66A0" w:rsidRPr="00557DC5" w:rsidRDefault="00FB66A0" w:rsidP="00FB66A0">
      <w:pPr>
        <w:pBdr>
          <w:top w:val="single" w:sz="4" w:space="1" w:color="auto"/>
          <w:left w:val="single" w:sz="4" w:space="4" w:color="auto"/>
          <w:bottom w:val="single" w:sz="4" w:space="1" w:color="auto"/>
          <w:right w:val="single" w:sz="4" w:space="4" w:color="auto"/>
        </w:pBdr>
        <w:rPr>
          <w:rFonts w:ascii="Arial" w:hAnsi="Arial" w:cs="Arial"/>
          <w:b/>
          <w:color w:val="000000"/>
          <w:sz w:val="22"/>
          <w:szCs w:val="22"/>
          <w:lang w:val="nl-BE"/>
        </w:rPr>
      </w:pPr>
      <w:r w:rsidRPr="00557DC5">
        <w:rPr>
          <w:rFonts w:ascii="Arial" w:hAnsi="Arial" w:cs="Arial"/>
          <w:b/>
          <w:color w:val="000000"/>
          <w:sz w:val="22"/>
          <w:szCs w:val="22"/>
          <w:lang w:val="nl-BE"/>
        </w:rPr>
        <w:t xml:space="preserve"> Artikel </w:t>
      </w:r>
      <w:r w:rsidR="009A56F4" w:rsidRPr="00557DC5">
        <w:rPr>
          <w:rFonts w:ascii="Arial" w:hAnsi="Arial" w:cs="Arial"/>
          <w:b/>
          <w:color w:val="000000"/>
          <w:sz w:val="22"/>
          <w:szCs w:val="22"/>
          <w:lang w:val="nl-BE"/>
        </w:rPr>
        <w:t>3</w:t>
      </w:r>
      <w:r w:rsidRPr="00557DC5">
        <w:rPr>
          <w:rFonts w:ascii="Arial" w:hAnsi="Arial" w:cs="Arial"/>
          <w:b/>
          <w:color w:val="000000"/>
          <w:sz w:val="22"/>
          <w:szCs w:val="22"/>
          <w:lang w:val="nl-BE"/>
        </w:rPr>
        <w:t>. De maaltijdcheques in elektronische vorm</w:t>
      </w:r>
    </w:p>
    <w:p w14:paraId="3D1FDA66" w14:textId="77777777" w:rsidR="007318D4" w:rsidRPr="00557DC5" w:rsidRDefault="007318D4" w:rsidP="007318D4">
      <w:pPr>
        <w:jc w:val="both"/>
        <w:rPr>
          <w:rFonts w:ascii="Arial" w:hAnsi="Arial" w:cs="Arial"/>
          <w:sz w:val="22"/>
          <w:szCs w:val="22"/>
          <w:u w:val="single"/>
          <w:lang w:val="nl-BE"/>
        </w:rPr>
      </w:pPr>
    </w:p>
    <w:p w14:paraId="0A0A5100" w14:textId="77777777" w:rsidR="00FB66A0" w:rsidRPr="00557DC5" w:rsidRDefault="00FB66A0" w:rsidP="009A56F4">
      <w:pPr>
        <w:pStyle w:val="Paragraphedeliste"/>
        <w:numPr>
          <w:ilvl w:val="1"/>
          <w:numId w:val="5"/>
        </w:numPr>
        <w:jc w:val="both"/>
        <w:rPr>
          <w:rFonts w:ascii="Arial" w:hAnsi="Arial" w:cs="Arial"/>
          <w:sz w:val="22"/>
          <w:szCs w:val="22"/>
          <w:lang w:val="nl-BE"/>
        </w:rPr>
      </w:pPr>
      <w:r w:rsidRPr="00557DC5">
        <w:rPr>
          <w:rFonts w:ascii="Arial" w:hAnsi="Arial" w:cs="Arial"/>
          <w:sz w:val="22"/>
          <w:szCs w:val="22"/>
          <w:lang w:val="nl-BE"/>
        </w:rPr>
        <w:t>De persoonlijke MAALTIJDCHEQUEREKENING van de werknemer wordt elke maand één of meerdere keren gecrediteerd met de maaltijdcheques in elektronische vorm. De maaltijdch</w:t>
      </w:r>
      <w:r w:rsidR="006D39CB" w:rsidRPr="00557DC5">
        <w:rPr>
          <w:rFonts w:ascii="Arial" w:hAnsi="Arial" w:cs="Arial"/>
          <w:sz w:val="22"/>
          <w:szCs w:val="22"/>
          <w:lang w:val="nl-BE"/>
        </w:rPr>
        <w:t>eques worden afgeleverd op naam</w:t>
      </w:r>
      <w:r w:rsidRPr="00557DC5">
        <w:rPr>
          <w:rFonts w:ascii="Arial" w:hAnsi="Arial" w:cs="Arial"/>
          <w:sz w:val="22"/>
          <w:szCs w:val="22"/>
          <w:lang w:val="nl-BE"/>
        </w:rPr>
        <w:t xml:space="preserve"> van de werknemer.</w:t>
      </w:r>
    </w:p>
    <w:p w14:paraId="48D22D97" w14:textId="77777777" w:rsidR="00FB66A0" w:rsidRPr="00557DC5" w:rsidRDefault="00FB66A0" w:rsidP="00FB66A0">
      <w:pPr>
        <w:rPr>
          <w:rFonts w:ascii="Arial" w:hAnsi="Arial" w:cs="Arial"/>
          <w:color w:val="000000"/>
          <w:sz w:val="22"/>
          <w:szCs w:val="22"/>
          <w:lang w:val="nl-BE"/>
        </w:rPr>
      </w:pPr>
    </w:p>
    <w:p w14:paraId="422BC35C" w14:textId="77777777" w:rsidR="00FB66A0" w:rsidRPr="00557DC5" w:rsidRDefault="00FB66A0" w:rsidP="009A56F4">
      <w:pPr>
        <w:pStyle w:val="Paragraphedeliste"/>
        <w:numPr>
          <w:ilvl w:val="1"/>
          <w:numId w:val="5"/>
        </w:numPr>
        <w:jc w:val="both"/>
        <w:rPr>
          <w:rFonts w:ascii="Arial" w:hAnsi="Arial" w:cs="Arial"/>
          <w:color w:val="000000"/>
          <w:sz w:val="22"/>
          <w:szCs w:val="22"/>
          <w:lang w:val="nl-BE"/>
        </w:rPr>
      </w:pPr>
      <w:r w:rsidRPr="00557DC5">
        <w:rPr>
          <w:rFonts w:ascii="Arial" w:hAnsi="Arial" w:cs="Arial"/>
          <w:color w:val="000000"/>
          <w:sz w:val="22"/>
          <w:szCs w:val="22"/>
          <w:lang w:val="nl-BE"/>
        </w:rPr>
        <w:t>Ten laatste de laatste dag van de maand die volgt op elk trimester wordt het aantal maaltijdcheques geregulariseerd in functie van het aantal dagen dat de werknemer prestaties heeft geleverd tijdens het betrokken trimester.</w:t>
      </w:r>
    </w:p>
    <w:p w14:paraId="23F28188" w14:textId="77777777" w:rsidR="00FB66A0" w:rsidRPr="00F160BF" w:rsidRDefault="00FB66A0" w:rsidP="00FB66A0">
      <w:pPr>
        <w:ind w:left="360"/>
        <w:rPr>
          <w:rFonts w:ascii="Arial" w:hAnsi="Arial" w:cs="Arial"/>
          <w:sz w:val="22"/>
          <w:szCs w:val="22"/>
          <w:lang w:val="nl-BE"/>
        </w:rPr>
      </w:pPr>
    </w:p>
    <w:p w14:paraId="29600178" w14:textId="77777777" w:rsidR="00FB66A0" w:rsidRPr="00557DC5" w:rsidRDefault="00FB66A0" w:rsidP="009A56F4">
      <w:pPr>
        <w:numPr>
          <w:ilvl w:val="1"/>
          <w:numId w:val="5"/>
        </w:numPr>
        <w:jc w:val="both"/>
        <w:rPr>
          <w:rFonts w:ascii="Arial" w:hAnsi="Arial" w:cs="Arial"/>
          <w:sz w:val="22"/>
          <w:szCs w:val="22"/>
          <w:lang w:val="nl-BE"/>
        </w:rPr>
      </w:pPr>
      <w:r w:rsidRPr="00557DC5">
        <w:rPr>
          <w:rFonts w:ascii="Arial" w:hAnsi="Arial" w:cs="Arial"/>
          <w:sz w:val="22"/>
          <w:szCs w:val="22"/>
          <w:lang w:val="nl-BE"/>
        </w:rPr>
        <w:t xml:space="preserve">De maaltijdcheques in elektronische vorm hebben een geldigheidsduur van twaalf (12) maanden vanaf het ogenblik dat de MAALTIJDCHEQUEREKENING van de werknemer ervoor wordt gecrediteerd. </w:t>
      </w:r>
    </w:p>
    <w:p w14:paraId="632521DF" w14:textId="77777777" w:rsidR="00FB66A0" w:rsidRPr="00557DC5" w:rsidRDefault="00FB66A0" w:rsidP="00FB66A0">
      <w:pPr>
        <w:rPr>
          <w:rFonts w:ascii="Arial" w:hAnsi="Arial" w:cs="Arial"/>
          <w:sz w:val="22"/>
          <w:szCs w:val="22"/>
          <w:lang w:val="nl-BE"/>
        </w:rPr>
      </w:pPr>
    </w:p>
    <w:p w14:paraId="22915A94" w14:textId="77777777" w:rsidR="00FB66A0" w:rsidRPr="00557DC5" w:rsidRDefault="00FB66A0" w:rsidP="009A56F4">
      <w:pPr>
        <w:numPr>
          <w:ilvl w:val="1"/>
          <w:numId w:val="5"/>
        </w:numPr>
        <w:jc w:val="both"/>
        <w:rPr>
          <w:rFonts w:ascii="Arial" w:hAnsi="Arial" w:cs="Arial"/>
          <w:color w:val="000000"/>
          <w:sz w:val="22"/>
          <w:szCs w:val="22"/>
          <w:lang w:val="nl-BE"/>
        </w:rPr>
      </w:pPr>
      <w:r w:rsidRPr="00557DC5">
        <w:rPr>
          <w:rFonts w:ascii="Arial" w:hAnsi="Arial" w:cs="Arial"/>
          <w:bCs/>
          <w:sz w:val="22"/>
          <w:szCs w:val="22"/>
          <w:lang w:val="nl-BE"/>
        </w:rPr>
        <w:t xml:space="preserve">De maaltijdcheques onder elektronische vorm kunnen gebruikt worden voor de betaling van een maaltijd </w:t>
      </w:r>
      <w:r w:rsidRPr="00557DC5">
        <w:rPr>
          <w:rFonts w:ascii="Arial" w:hAnsi="Arial" w:cs="Arial"/>
          <w:sz w:val="22"/>
          <w:szCs w:val="22"/>
          <w:lang w:val="nl-BE"/>
        </w:rPr>
        <w:t>of voor de aankoop van verbruiksklare voedingsmiddelen</w:t>
      </w:r>
      <w:r w:rsidR="006D39CB" w:rsidRPr="00557DC5">
        <w:rPr>
          <w:rFonts w:ascii="Arial" w:hAnsi="Arial" w:cs="Arial"/>
          <w:sz w:val="22"/>
          <w:szCs w:val="22"/>
          <w:lang w:val="nl-BE"/>
        </w:rPr>
        <w:t>. De WERKNEMER zal dienaangaande een elektronische betaalkaart ontvangen.</w:t>
      </w:r>
      <w:r w:rsidRPr="00557DC5">
        <w:rPr>
          <w:rFonts w:ascii="Arial" w:hAnsi="Arial" w:cs="Arial"/>
          <w:sz w:val="22"/>
          <w:szCs w:val="22"/>
          <w:lang w:val="nl-BE"/>
        </w:rPr>
        <w:t xml:space="preserve"> </w:t>
      </w:r>
    </w:p>
    <w:p w14:paraId="3D4CAF31" w14:textId="77777777" w:rsidR="007318D4" w:rsidRPr="00557DC5" w:rsidRDefault="007318D4" w:rsidP="007318D4">
      <w:pPr>
        <w:jc w:val="both"/>
        <w:rPr>
          <w:rFonts w:ascii="Arial" w:hAnsi="Arial" w:cs="Arial"/>
          <w:sz w:val="22"/>
          <w:szCs w:val="22"/>
          <w:lang w:val="nl-BE"/>
        </w:rPr>
      </w:pPr>
    </w:p>
    <w:p w14:paraId="41E9B2F5" w14:textId="77777777" w:rsidR="007318D4" w:rsidRPr="00557DC5" w:rsidRDefault="009A56F4" w:rsidP="00A937F7">
      <w:pPr>
        <w:pStyle w:val="Paragraphedeliste"/>
        <w:numPr>
          <w:ilvl w:val="1"/>
          <w:numId w:val="5"/>
        </w:numPr>
        <w:jc w:val="both"/>
        <w:rPr>
          <w:rFonts w:ascii="Arial" w:hAnsi="Arial" w:cs="Arial"/>
          <w:sz w:val="22"/>
          <w:szCs w:val="22"/>
          <w:lang w:val="nl-BE"/>
        </w:rPr>
      </w:pPr>
      <w:r w:rsidRPr="00557DC5">
        <w:rPr>
          <w:rFonts w:ascii="Arial" w:hAnsi="Arial" w:cs="Arial"/>
          <w:sz w:val="22"/>
          <w:szCs w:val="22"/>
          <w:lang w:val="nl-BE"/>
        </w:rPr>
        <w:t>Teneinde de MAALTIJDCHECQUEREKENING te kunnen gebruiken zal de werknemer gratis een beveiligde elektronische kaart op naam ontvangen.</w:t>
      </w:r>
      <w:r w:rsidRPr="00557DC5">
        <w:rPr>
          <w:rFonts w:ascii="Arial" w:hAnsi="Arial" w:cs="Arial"/>
          <w:color w:val="000000"/>
          <w:sz w:val="22"/>
          <w:szCs w:val="22"/>
          <w:lang w:val="nl-BE"/>
        </w:rPr>
        <w:t xml:space="preserve"> De kaart zal, naar keuze van DE WERKGEVER, hetzij beschikbaar zijn bij de Personeelsdienst (de werknemer </w:t>
      </w:r>
      <w:r w:rsidRPr="00557DC5">
        <w:rPr>
          <w:rFonts w:ascii="Arial" w:hAnsi="Arial" w:cs="Arial"/>
          <w:color w:val="000000"/>
          <w:sz w:val="22"/>
          <w:szCs w:val="22"/>
          <w:lang w:val="nl-BE"/>
        </w:rPr>
        <w:lastRenderedPageBreak/>
        <w:t>zijnde toegelaten om de kaart tijdens één van zijn pauses te komen afhalen), hetzij rechtstreeks naar de werknem</w:t>
      </w:r>
      <w:r w:rsidR="00F160BF">
        <w:rPr>
          <w:rFonts w:ascii="Arial" w:hAnsi="Arial" w:cs="Arial"/>
          <w:color w:val="000000"/>
          <w:sz w:val="22"/>
          <w:szCs w:val="22"/>
          <w:lang w:val="nl-BE"/>
        </w:rPr>
        <w:t>er worden toegezonden per post.</w:t>
      </w:r>
    </w:p>
    <w:p w14:paraId="3D8337C5" w14:textId="77777777" w:rsidR="009A56F4" w:rsidRPr="00557DC5" w:rsidRDefault="009A56F4" w:rsidP="009A56F4">
      <w:pPr>
        <w:rPr>
          <w:rFonts w:ascii="Arial" w:hAnsi="Arial" w:cs="Arial"/>
          <w:color w:val="000000"/>
          <w:sz w:val="22"/>
          <w:szCs w:val="22"/>
          <w:lang w:val="nl-BE"/>
        </w:rPr>
      </w:pPr>
    </w:p>
    <w:p w14:paraId="6DFF6771" w14:textId="006C2F15" w:rsidR="009A56F4" w:rsidRPr="00557DC5" w:rsidRDefault="009A56F4" w:rsidP="009A56F4">
      <w:pPr>
        <w:pStyle w:val="Paragraphedeliste"/>
        <w:numPr>
          <w:ilvl w:val="1"/>
          <w:numId w:val="5"/>
        </w:numPr>
        <w:jc w:val="both"/>
        <w:rPr>
          <w:rFonts w:ascii="Arial" w:hAnsi="Arial" w:cs="Arial"/>
          <w:color w:val="000000"/>
          <w:sz w:val="22"/>
          <w:szCs w:val="22"/>
          <w:lang w:val="nl-BE"/>
        </w:rPr>
      </w:pPr>
      <w:r w:rsidRPr="00557DC5">
        <w:rPr>
          <w:rFonts w:ascii="Arial" w:hAnsi="Arial" w:cs="Arial"/>
          <w:color w:val="000000"/>
          <w:sz w:val="22"/>
          <w:szCs w:val="22"/>
          <w:lang w:val="nl-BE"/>
        </w:rPr>
        <w:t>Het aanta</w:t>
      </w:r>
      <w:r w:rsidR="007F076B">
        <w:rPr>
          <w:rFonts w:ascii="Arial" w:hAnsi="Arial" w:cs="Arial"/>
          <w:color w:val="000000"/>
          <w:sz w:val="22"/>
          <w:szCs w:val="22"/>
          <w:lang w:val="nl-BE"/>
        </w:rPr>
        <w:t>l elektronische maaltijdcheques</w:t>
      </w:r>
      <w:r w:rsidRPr="00557DC5">
        <w:rPr>
          <w:rFonts w:ascii="Arial" w:hAnsi="Arial" w:cs="Arial"/>
          <w:color w:val="000000"/>
          <w:sz w:val="22"/>
          <w:szCs w:val="22"/>
          <w:lang w:val="nl-BE"/>
        </w:rPr>
        <w:t xml:space="preserve"> en hun brutobedrag, verminderd met de persoonlijke bijdrage van de werknemer, worden vermeld op de afrekening van de werknemer geviseerd door artikel 15, alinea 1 van de wet van 12 april 1965</w:t>
      </w:r>
      <w:r w:rsidRPr="00557DC5">
        <w:rPr>
          <w:rFonts w:ascii="Arial" w:hAnsi="Arial" w:cs="Arial"/>
          <w:sz w:val="22"/>
          <w:szCs w:val="22"/>
          <w:lang w:val="nl-BE"/>
        </w:rPr>
        <w:t xml:space="preserve"> betreffende de bescherming van het loon der werknemers.</w:t>
      </w:r>
    </w:p>
    <w:p w14:paraId="7A3042F2" w14:textId="77777777" w:rsidR="009A56F4" w:rsidRPr="00557DC5" w:rsidRDefault="009A56F4" w:rsidP="009A56F4">
      <w:pPr>
        <w:pStyle w:val="Paragraphedeliste"/>
        <w:rPr>
          <w:rFonts w:ascii="Arial" w:hAnsi="Arial" w:cs="Arial"/>
          <w:color w:val="000000"/>
          <w:sz w:val="22"/>
          <w:szCs w:val="22"/>
          <w:lang w:val="nl-BE"/>
        </w:rPr>
      </w:pPr>
    </w:p>
    <w:p w14:paraId="28854982" w14:textId="77777777" w:rsidR="009A56F4" w:rsidRPr="00557DC5" w:rsidRDefault="009A56F4" w:rsidP="009A56F4">
      <w:pPr>
        <w:numPr>
          <w:ilvl w:val="1"/>
          <w:numId w:val="5"/>
        </w:numPr>
        <w:jc w:val="both"/>
        <w:rPr>
          <w:rFonts w:ascii="Arial" w:hAnsi="Arial" w:cs="Arial"/>
          <w:color w:val="000000"/>
          <w:sz w:val="22"/>
          <w:szCs w:val="22"/>
          <w:lang w:val="nl-BE"/>
        </w:rPr>
      </w:pPr>
      <w:r w:rsidRPr="00557DC5">
        <w:rPr>
          <w:rFonts w:ascii="Arial" w:hAnsi="Arial" w:cs="Arial"/>
          <w:color w:val="000000"/>
          <w:sz w:val="22"/>
          <w:szCs w:val="22"/>
          <w:lang w:val="nl-BE"/>
        </w:rPr>
        <w:t>Voor het gebruik van de elektronische maaltijdcheques, kan de werknemer het saldo evenals de geldigheidsduur van de maaltijdcheques die hem werden afgeleverd en nog niet werden gebruikt nakijken.</w:t>
      </w:r>
    </w:p>
    <w:p w14:paraId="1C61C2FD" w14:textId="77777777" w:rsidR="009A56F4" w:rsidRPr="00557DC5" w:rsidRDefault="009A56F4" w:rsidP="009A56F4">
      <w:pPr>
        <w:pStyle w:val="Paragraphedeliste"/>
        <w:rPr>
          <w:rFonts w:ascii="Arial" w:hAnsi="Arial" w:cs="Arial"/>
          <w:color w:val="000000"/>
          <w:sz w:val="22"/>
          <w:szCs w:val="22"/>
          <w:lang w:val="nl-BE"/>
        </w:rPr>
      </w:pPr>
    </w:p>
    <w:p w14:paraId="6D8237AD" w14:textId="77777777" w:rsidR="009A56F4" w:rsidRPr="00557DC5" w:rsidRDefault="009A56F4" w:rsidP="009A56F4">
      <w:pPr>
        <w:rPr>
          <w:rFonts w:ascii="Arial" w:hAnsi="Arial" w:cs="Arial"/>
          <w:color w:val="000000"/>
          <w:sz w:val="22"/>
          <w:szCs w:val="22"/>
          <w:u w:val="single"/>
          <w:lang w:val="nl-BE"/>
        </w:rPr>
      </w:pPr>
    </w:p>
    <w:p w14:paraId="379EEAE6" w14:textId="77777777" w:rsidR="009A56F4" w:rsidRPr="00557DC5" w:rsidRDefault="009A56F4" w:rsidP="009A56F4">
      <w:pPr>
        <w:pBdr>
          <w:top w:val="single" w:sz="4" w:space="1" w:color="auto"/>
          <w:left w:val="single" w:sz="4" w:space="4" w:color="auto"/>
          <w:bottom w:val="single" w:sz="4" w:space="1" w:color="auto"/>
          <w:right w:val="single" w:sz="4" w:space="4" w:color="auto"/>
        </w:pBdr>
        <w:rPr>
          <w:rFonts w:ascii="Arial" w:hAnsi="Arial" w:cs="Arial"/>
          <w:b/>
          <w:color w:val="000000"/>
          <w:sz w:val="22"/>
          <w:szCs w:val="22"/>
          <w:lang w:val="nl-BE"/>
        </w:rPr>
      </w:pPr>
      <w:r w:rsidRPr="00F160BF">
        <w:rPr>
          <w:rFonts w:ascii="Arial" w:hAnsi="Arial" w:cs="Arial"/>
          <w:b/>
          <w:color w:val="000000"/>
          <w:sz w:val="22"/>
          <w:szCs w:val="22"/>
          <w:lang w:val="nl-BE"/>
        </w:rPr>
        <w:t xml:space="preserve"> </w:t>
      </w:r>
      <w:r w:rsidRPr="00557DC5">
        <w:rPr>
          <w:rFonts w:ascii="Arial" w:hAnsi="Arial" w:cs="Arial"/>
          <w:b/>
          <w:color w:val="000000"/>
          <w:sz w:val="22"/>
          <w:szCs w:val="22"/>
          <w:lang w:val="nl-BE"/>
        </w:rPr>
        <w:t>Artikel 4. Verplichtingen van de werknemer</w:t>
      </w:r>
    </w:p>
    <w:p w14:paraId="66A6478E" w14:textId="77777777" w:rsidR="009A56F4" w:rsidRPr="00557DC5" w:rsidRDefault="009A56F4" w:rsidP="009A56F4">
      <w:pPr>
        <w:jc w:val="both"/>
        <w:rPr>
          <w:rFonts w:ascii="Arial" w:hAnsi="Arial" w:cs="Arial"/>
          <w:color w:val="000000"/>
          <w:sz w:val="22"/>
          <w:szCs w:val="22"/>
          <w:u w:val="single"/>
          <w:lang w:val="nl-BE"/>
        </w:rPr>
      </w:pPr>
    </w:p>
    <w:p w14:paraId="1413EFCD" w14:textId="41406927" w:rsidR="009A56F4" w:rsidRPr="00557DC5" w:rsidRDefault="009A56F4" w:rsidP="009A56F4">
      <w:pPr>
        <w:ind w:left="567" w:hanging="567"/>
        <w:jc w:val="both"/>
        <w:rPr>
          <w:rFonts w:ascii="Arial" w:hAnsi="Arial" w:cs="Arial"/>
          <w:color w:val="000000"/>
          <w:sz w:val="22"/>
          <w:szCs w:val="22"/>
          <w:lang w:val="nl-BE"/>
        </w:rPr>
      </w:pPr>
      <w:r w:rsidRPr="00557DC5">
        <w:rPr>
          <w:rFonts w:ascii="Arial" w:hAnsi="Arial" w:cs="Arial"/>
          <w:color w:val="000000"/>
          <w:sz w:val="22"/>
          <w:szCs w:val="22"/>
          <w:lang w:val="nl-BE"/>
        </w:rPr>
        <w:t>4.1.</w:t>
      </w:r>
      <w:r w:rsidRPr="00557DC5">
        <w:rPr>
          <w:rFonts w:ascii="Arial" w:hAnsi="Arial" w:cs="Arial"/>
          <w:color w:val="000000"/>
          <w:sz w:val="22"/>
          <w:szCs w:val="22"/>
          <w:lang w:val="nl-BE"/>
        </w:rPr>
        <w:tab/>
        <w:t xml:space="preserve">Met het oog op de goede werking van de elektronische kaart, laat de werknemer DE WERKGEVER toe om aan de uitgever zijn naam, zijn geboortedatum, zijn geslacht, zijn postcode, het adres van zijn woonplaats, zijn taalkeuze en zijn rijksregisternummer </w:t>
      </w:r>
      <w:r w:rsidR="006D39CB" w:rsidRPr="00557DC5">
        <w:rPr>
          <w:rFonts w:ascii="Arial" w:hAnsi="Arial" w:cs="Arial"/>
          <w:color w:val="000000"/>
          <w:sz w:val="22"/>
          <w:szCs w:val="22"/>
          <w:lang w:val="nl-BE"/>
        </w:rPr>
        <w:t>over te maken</w:t>
      </w:r>
      <w:r w:rsidRPr="00557DC5">
        <w:rPr>
          <w:rFonts w:ascii="Arial" w:hAnsi="Arial" w:cs="Arial"/>
          <w:color w:val="000000"/>
          <w:sz w:val="22"/>
          <w:szCs w:val="22"/>
          <w:lang w:val="nl-BE"/>
        </w:rPr>
        <w:t>. De overdracht van deze gegeven</w:t>
      </w:r>
      <w:r w:rsidR="007F076B">
        <w:rPr>
          <w:rFonts w:ascii="Arial" w:hAnsi="Arial" w:cs="Arial"/>
          <w:color w:val="000000"/>
          <w:sz w:val="22"/>
          <w:szCs w:val="22"/>
          <w:lang w:val="nl-BE"/>
        </w:rPr>
        <w:t>s</w:t>
      </w:r>
      <w:r w:rsidRPr="00557DC5">
        <w:rPr>
          <w:rFonts w:ascii="Arial" w:hAnsi="Arial" w:cs="Arial"/>
          <w:color w:val="000000"/>
          <w:sz w:val="22"/>
          <w:szCs w:val="22"/>
          <w:lang w:val="nl-BE"/>
        </w:rPr>
        <w:t xml:space="preserve"> zal aan de uitgever toelaten de elektronische kaart af te leveren en deze op een adequate manier aan te vullen.</w:t>
      </w:r>
    </w:p>
    <w:p w14:paraId="5BE33D73" w14:textId="77777777" w:rsidR="009A56F4" w:rsidRPr="00557DC5" w:rsidRDefault="009A56F4" w:rsidP="009A56F4">
      <w:pPr>
        <w:jc w:val="both"/>
        <w:rPr>
          <w:rFonts w:ascii="Arial" w:hAnsi="Arial" w:cs="Arial"/>
          <w:sz w:val="22"/>
          <w:szCs w:val="22"/>
          <w:highlight w:val="yellow"/>
          <w:lang w:val="nl-BE"/>
        </w:rPr>
      </w:pPr>
    </w:p>
    <w:p w14:paraId="37B94489" w14:textId="77777777" w:rsidR="009A56F4" w:rsidRPr="00557DC5" w:rsidRDefault="006D39CB" w:rsidP="009A56F4">
      <w:pPr>
        <w:ind w:left="567" w:hanging="567"/>
        <w:jc w:val="both"/>
        <w:rPr>
          <w:rFonts w:ascii="Arial" w:hAnsi="Arial" w:cs="Arial"/>
          <w:sz w:val="22"/>
          <w:szCs w:val="22"/>
          <w:lang w:val="nl-BE"/>
        </w:rPr>
      </w:pPr>
      <w:r w:rsidRPr="00557DC5">
        <w:rPr>
          <w:rFonts w:ascii="Arial" w:hAnsi="Arial" w:cs="Arial"/>
          <w:sz w:val="22"/>
          <w:szCs w:val="22"/>
          <w:lang w:val="nl-BE"/>
        </w:rPr>
        <w:t>4.2</w:t>
      </w:r>
      <w:r w:rsidR="009A56F4" w:rsidRPr="00557DC5">
        <w:rPr>
          <w:rFonts w:ascii="Arial" w:hAnsi="Arial" w:cs="Arial"/>
          <w:sz w:val="22"/>
          <w:szCs w:val="22"/>
          <w:lang w:val="nl-BE"/>
        </w:rPr>
        <w:tab/>
        <w:t>De werknemer verbindt zich ertoe de drager van de elektronische maaltijdcheques te gebruiken en te bewaren als een goede huisvader en in overeenstemming met de algemene gebruiksvoorwaarden. Hij verbindt er zich toe de WERGEVER en de uitgever eveneens onmiddellijk te informeren van elke onregelmatigheid of fraude gepleegd met de elektronische kaart. Indien, na onderzoek, blijkt dat de werknemer actief heeft deelgenomen aan de fraude of onregelmatigheden of hij deze heeft vergemakkelijkt, zal de werknemer solidair verantwoordelijk zijn voor het geheel van de schade die eruit voortvloeit.</w:t>
      </w:r>
    </w:p>
    <w:p w14:paraId="59871ADA" w14:textId="77777777" w:rsidR="009A56F4" w:rsidRPr="00557DC5" w:rsidRDefault="009A56F4" w:rsidP="009A56F4">
      <w:pPr>
        <w:ind w:left="567" w:hanging="567"/>
        <w:jc w:val="both"/>
        <w:rPr>
          <w:rFonts w:ascii="Arial" w:hAnsi="Arial" w:cs="Arial"/>
          <w:sz w:val="22"/>
          <w:szCs w:val="22"/>
          <w:lang w:val="nl-BE"/>
        </w:rPr>
      </w:pPr>
    </w:p>
    <w:p w14:paraId="2F1E0A4B" w14:textId="77777777" w:rsidR="00557DC5" w:rsidRPr="00557DC5" w:rsidRDefault="00557DC5" w:rsidP="00557DC5">
      <w:pPr>
        <w:pStyle w:val="Paragraphedeliste"/>
        <w:numPr>
          <w:ilvl w:val="1"/>
          <w:numId w:val="8"/>
        </w:numPr>
        <w:jc w:val="both"/>
        <w:rPr>
          <w:rFonts w:ascii="Arial" w:hAnsi="Arial" w:cs="Arial"/>
          <w:color w:val="000000"/>
          <w:sz w:val="22"/>
          <w:szCs w:val="22"/>
          <w:lang w:val="nl-BE"/>
        </w:rPr>
      </w:pPr>
      <w:r w:rsidRPr="00557DC5">
        <w:rPr>
          <w:rFonts w:ascii="Arial" w:hAnsi="Arial" w:cs="Arial"/>
          <w:color w:val="000000"/>
          <w:sz w:val="22"/>
          <w:szCs w:val="22"/>
          <w:lang w:val="nl-BE"/>
        </w:rPr>
        <w:t>In geval van verlies of diefstal van de elektronische kaart, is de werknemer ertoe gehouden zo spoedig mogelijk DE WERKEVER en/of uitgever erkende partner te informeren. Alle transacties uitgevoerd voor de aangifte van het verlies of diefstal zijn onherroepelijk, zonder mogelijkheid van beroep van de werknemer tegen DE WERKGEVER en/of de vennootschappen die de elektronische kaart heeft uitgegeven.</w:t>
      </w:r>
    </w:p>
    <w:p w14:paraId="2E7DA4B5" w14:textId="77777777" w:rsidR="00557DC5" w:rsidRPr="00557DC5" w:rsidRDefault="00557DC5" w:rsidP="00557DC5">
      <w:pPr>
        <w:ind w:left="567"/>
        <w:rPr>
          <w:rFonts w:ascii="Arial" w:hAnsi="Arial" w:cs="Arial"/>
          <w:color w:val="000000"/>
          <w:sz w:val="22"/>
          <w:szCs w:val="22"/>
          <w:lang w:val="nl-BE"/>
        </w:rPr>
      </w:pPr>
    </w:p>
    <w:p w14:paraId="252475D8" w14:textId="77777777" w:rsidR="00557DC5" w:rsidRPr="00557DC5" w:rsidRDefault="00557DC5" w:rsidP="00557DC5">
      <w:pPr>
        <w:pStyle w:val="Paragraphedeliste"/>
        <w:numPr>
          <w:ilvl w:val="1"/>
          <w:numId w:val="8"/>
        </w:numPr>
        <w:jc w:val="both"/>
        <w:rPr>
          <w:rFonts w:ascii="Arial" w:hAnsi="Arial" w:cs="Arial"/>
          <w:color w:val="000000"/>
          <w:sz w:val="22"/>
          <w:szCs w:val="22"/>
          <w:lang w:val="nl-BE"/>
        </w:rPr>
      </w:pPr>
      <w:r w:rsidRPr="00557DC5">
        <w:rPr>
          <w:rFonts w:ascii="Arial" w:hAnsi="Arial" w:cs="Arial"/>
          <w:color w:val="000000"/>
          <w:sz w:val="22"/>
          <w:szCs w:val="22"/>
          <w:lang w:val="nl-BE"/>
        </w:rPr>
        <w:t>Na de aangifte van het verlies of de diefstal, zal de erkende uitgever partner van de werkgever een nieuwe kaart afleveren voor de werknemer. Het aantal maaltijdcheques beschikbaar op de MAALTIJDCHEQUEREKENING blijft ongewijzigd, maar de vervaldatum wordt verlengd met de wettelijke termijn. In alle geval, in geval van verlies of diefstal, komt het aan de betrokken werknemer toe onmiddellijk de personeelsdienst van DE WERKGEVER te informeren teneinde hem in de mogelijkheid te stellen adequate maatregelen te nemen.</w:t>
      </w:r>
    </w:p>
    <w:p w14:paraId="02C99AE4" w14:textId="77777777" w:rsidR="00557DC5" w:rsidRPr="00557DC5" w:rsidRDefault="00557DC5" w:rsidP="00557DC5">
      <w:pPr>
        <w:rPr>
          <w:rFonts w:ascii="Arial" w:hAnsi="Arial" w:cs="Arial"/>
          <w:color w:val="000000"/>
          <w:sz w:val="22"/>
          <w:szCs w:val="22"/>
          <w:lang w:val="nl-BE"/>
        </w:rPr>
      </w:pPr>
    </w:p>
    <w:p w14:paraId="0B47D1E2" w14:textId="77777777" w:rsidR="00557DC5" w:rsidRPr="00557DC5" w:rsidRDefault="00557DC5" w:rsidP="00557DC5">
      <w:pPr>
        <w:numPr>
          <w:ilvl w:val="1"/>
          <w:numId w:val="8"/>
        </w:numPr>
        <w:ind w:left="567" w:hanging="567"/>
        <w:jc w:val="both"/>
        <w:rPr>
          <w:rFonts w:ascii="Arial" w:hAnsi="Arial" w:cs="Arial"/>
          <w:color w:val="000000"/>
          <w:sz w:val="22"/>
          <w:szCs w:val="22"/>
          <w:lang w:val="nl-BE"/>
        </w:rPr>
      </w:pPr>
      <w:r w:rsidRPr="00557DC5">
        <w:rPr>
          <w:rFonts w:ascii="Arial" w:hAnsi="Arial" w:cs="Arial"/>
          <w:color w:val="000000"/>
          <w:sz w:val="22"/>
          <w:szCs w:val="22"/>
          <w:lang w:val="nl-BE"/>
        </w:rPr>
        <w:t>De kost van vervangende drager van de elektronische kaart kan ten laste van de betrokken werknemer worden gelegd indien het verlies of de diefstal van gezegde kaart het gevolg is aan een gedrag dat strijdig is deze van een goede huisvader geplaatst in een gelijkaardige situatie. In dit geval, zal de kost door de werknemer te dragen de nominale waarde van een maaltijdcheque niet kunnen overschrijden.</w:t>
      </w:r>
    </w:p>
    <w:p w14:paraId="5D4B6F4B" w14:textId="77777777" w:rsidR="009A56F4" w:rsidRPr="00557DC5" w:rsidRDefault="009A56F4" w:rsidP="009A56F4">
      <w:pPr>
        <w:pStyle w:val="Paragraphedeliste"/>
        <w:jc w:val="both"/>
        <w:rPr>
          <w:rFonts w:ascii="Arial" w:hAnsi="Arial" w:cs="Arial"/>
          <w:color w:val="000000"/>
          <w:sz w:val="22"/>
          <w:szCs w:val="22"/>
          <w:highlight w:val="yellow"/>
          <w:lang w:val="nl-BE"/>
        </w:rPr>
      </w:pPr>
    </w:p>
    <w:p w14:paraId="31F976D1" w14:textId="77777777" w:rsidR="007318D4" w:rsidRPr="00557DC5" w:rsidRDefault="007318D4" w:rsidP="009A56F4">
      <w:pPr>
        <w:jc w:val="both"/>
        <w:rPr>
          <w:rFonts w:ascii="Arial" w:hAnsi="Arial" w:cs="Arial"/>
          <w:sz w:val="22"/>
          <w:szCs w:val="22"/>
          <w:lang w:val="nl-BE"/>
        </w:rPr>
      </w:pPr>
    </w:p>
    <w:p w14:paraId="4A4FEDAB" w14:textId="77777777" w:rsidR="007318D4" w:rsidRPr="00557DC5" w:rsidRDefault="007D301D" w:rsidP="009A56F4">
      <w:pPr>
        <w:pBdr>
          <w:top w:val="single" w:sz="4" w:space="1" w:color="auto"/>
          <w:left w:val="single" w:sz="4" w:space="4" w:color="auto"/>
          <w:bottom w:val="single" w:sz="4" w:space="1" w:color="auto"/>
          <w:right w:val="single" w:sz="4" w:space="4" w:color="auto"/>
        </w:pBdr>
        <w:jc w:val="both"/>
        <w:rPr>
          <w:rFonts w:ascii="Arial" w:hAnsi="Arial" w:cs="Arial"/>
          <w:b/>
          <w:sz w:val="22"/>
          <w:szCs w:val="22"/>
          <w:lang w:val="nl-BE"/>
        </w:rPr>
      </w:pPr>
      <w:r w:rsidRPr="00557DC5">
        <w:rPr>
          <w:rFonts w:ascii="Arial" w:hAnsi="Arial" w:cs="Arial"/>
          <w:b/>
          <w:sz w:val="22"/>
          <w:szCs w:val="22"/>
          <w:lang w:val="nl-BE"/>
        </w:rPr>
        <w:t>Artikel</w:t>
      </w:r>
      <w:r w:rsidR="007318D4" w:rsidRPr="00557DC5">
        <w:rPr>
          <w:rFonts w:ascii="Arial" w:hAnsi="Arial" w:cs="Arial"/>
          <w:b/>
          <w:sz w:val="22"/>
          <w:szCs w:val="22"/>
          <w:lang w:val="nl-BE"/>
        </w:rPr>
        <w:t xml:space="preserve"> 5. </w:t>
      </w:r>
      <w:r w:rsidR="009A56F4" w:rsidRPr="00557DC5">
        <w:rPr>
          <w:rFonts w:ascii="Arial" w:hAnsi="Arial" w:cs="Arial"/>
          <w:b/>
          <w:sz w:val="22"/>
          <w:szCs w:val="22"/>
          <w:lang w:val="nl-BE"/>
        </w:rPr>
        <w:t>Inwerkingtreding en duur</w:t>
      </w:r>
    </w:p>
    <w:p w14:paraId="775D865E" w14:textId="77777777" w:rsidR="007318D4" w:rsidRPr="00557DC5" w:rsidRDefault="007318D4" w:rsidP="007318D4">
      <w:pPr>
        <w:jc w:val="both"/>
        <w:rPr>
          <w:rFonts w:ascii="Arial" w:hAnsi="Arial" w:cs="Arial"/>
          <w:sz w:val="22"/>
          <w:szCs w:val="22"/>
          <w:lang w:val="nl-BE"/>
        </w:rPr>
      </w:pPr>
    </w:p>
    <w:p w14:paraId="59F8CEC4" w14:textId="77777777" w:rsidR="007318D4" w:rsidRPr="00557DC5" w:rsidRDefault="007318D4" w:rsidP="007318D4">
      <w:pPr>
        <w:ind w:left="709" w:hanging="709"/>
        <w:jc w:val="both"/>
        <w:rPr>
          <w:rFonts w:ascii="Arial" w:hAnsi="Arial" w:cs="Arial"/>
          <w:sz w:val="22"/>
          <w:szCs w:val="22"/>
          <w:lang w:val="nl-BE"/>
        </w:rPr>
      </w:pPr>
      <w:r w:rsidRPr="00557DC5">
        <w:rPr>
          <w:rFonts w:ascii="Arial" w:hAnsi="Arial" w:cs="Arial"/>
          <w:sz w:val="22"/>
          <w:szCs w:val="22"/>
          <w:lang w:val="nl-BE"/>
        </w:rPr>
        <w:t>5.1.</w:t>
      </w:r>
      <w:r w:rsidRPr="00557DC5">
        <w:rPr>
          <w:rFonts w:ascii="Arial" w:hAnsi="Arial" w:cs="Arial"/>
          <w:sz w:val="22"/>
          <w:szCs w:val="22"/>
          <w:lang w:val="nl-BE"/>
        </w:rPr>
        <w:tab/>
      </w:r>
      <w:r w:rsidR="009A56F4" w:rsidRPr="00557DC5">
        <w:rPr>
          <w:rFonts w:ascii="Arial" w:hAnsi="Arial" w:cs="Arial"/>
          <w:sz w:val="22"/>
          <w:szCs w:val="22"/>
          <w:lang w:val="nl-BE"/>
        </w:rPr>
        <w:t>Deze individuele overeenkomst wordt afgesloten voor onbepaalde duur. Zij treedt in werking op de dag van het afsluiten ervan</w:t>
      </w:r>
      <w:r w:rsidRPr="00557DC5">
        <w:rPr>
          <w:rFonts w:ascii="Arial" w:hAnsi="Arial" w:cs="Arial"/>
          <w:sz w:val="22"/>
          <w:szCs w:val="22"/>
          <w:lang w:val="nl-BE"/>
        </w:rPr>
        <w:t>.</w:t>
      </w:r>
    </w:p>
    <w:p w14:paraId="3921108B" w14:textId="77777777" w:rsidR="007318D4" w:rsidRPr="00557DC5" w:rsidRDefault="007318D4" w:rsidP="007318D4">
      <w:pPr>
        <w:jc w:val="both"/>
        <w:rPr>
          <w:rFonts w:ascii="Arial" w:hAnsi="Arial" w:cs="Arial"/>
          <w:sz w:val="22"/>
          <w:szCs w:val="22"/>
          <w:lang w:val="nl-BE"/>
        </w:rPr>
      </w:pPr>
    </w:p>
    <w:p w14:paraId="44846815" w14:textId="77777777" w:rsidR="007318D4" w:rsidRPr="00557DC5" w:rsidRDefault="007318D4" w:rsidP="007318D4">
      <w:pPr>
        <w:ind w:left="709" w:hanging="709"/>
        <w:jc w:val="both"/>
        <w:rPr>
          <w:rFonts w:ascii="Arial" w:hAnsi="Arial" w:cs="Arial"/>
          <w:sz w:val="22"/>
          <w:szCs w:val="22"/>
          <w:lang w:val="nl-BE"/>
        </w:rPr>
      </w:pPr>
      <w:r w:rsidRPr="00557DC5">
        <w:rPr>
          <w:rFonts w:ascii="Arial" w:hAnsi="Arial" w:cs="Arial"/>
          <w:sz w:val="22"/>
          <w:szCs w:val="22"/>
          <w:lang w:val="nl-BE"/>
        </w:rPr>
        <w:t>5.2.</w:t>
      </w:r>
      <w:r w:rsidRPr="00557DC5">
        <w:rPr>
          <w:rFonts w:ascii="Arial" w:hAnsi="Arial" w:cs="Arial"/>
          <w:sz w:val="22"/>
          <w:szCs w:val="22"/>
          <w:lang w:val="nl-BE"/>
        </w:rPr>
        <w:tab/>
      </w:r>
      <w:r w:rsidR="009A56F4" w:rsidRPr="00557DC5">
        <w:rPr>
          <w:rFonts w:ascii="Arial" w:hAnsi="Arial" w:cs="Arial"/>
          <w:sz w:val="22"/>
          <w:szCs w:val="22"/>
          <w:lang w:val="nl-BE"/>
        </w:rPr>
        <w:t>Niettegenstaande hetgeen voorafgaat, zal deze overeenkomst van rechtswege een einde nemen in geval van wettelijke of reglementaire wijziging die het fiscaal of parafiscale regime waarvan de maaltijdcheques genieten in toepassing van deze overeenkomst negatief beïnvloed</w:t>
      </w:r>
      <w:r w:rsidRPr="00557DC5">
        <w:rPr>
          <w:rFonts w:ascii="Arial" w:hAnsi="Arial" w:cs="Arial"/>
          <w:sz w:val="22"/>
          <w:szCs w:val="22"/>
          <w:lang w:val="nl-BE"/>
        </w:rPr>
        <w:t>.</w:t>
      </w:r>
    </w:p>
    <w:p w14:paraId="2699C153" w14:textId="77777777" w:rsidR="007318D4" w:rsidRPr="00557DC5" w:rsidRDefault="007318D4" w:rsidP="007318D4">
      <w:pPr>
        <w:jc w:val="both"/>
        <w:rPr>
          <w:rFonts w:ascii="Arial" w:hAnsi="Arial" w:cs="Arial"/>
          <w:sz w:val="22"/>
          <w:szCs w:val="22"/>
          <w:lang w:val="nl-BE"/>
        </w:rPr>
      </w:pPr>
    </w:p>
    <w:p w14:paraId="739A62DE" w14:textId="77777777" w:rsidR="007318D4" w:rsidRPr="00557DC5" w:rsidRDefault="007318D4" w:rsidP="007318D4">
      <w:pPr>
        <w:jc w:val="both"/>
        <w:rPr>
          <w:rFonts w:ascii="Arial" w:hAnsi="Arial" w:cs="Arial"/>
          <w:sz w:val="22"/>
          <w:szCs w:val="22"/>
          <w:lang w:val="nl-BE"/>
        </w:rPr>
      </w:pPr>
    </w:p>
    <w:p w14:paraId="04CFD710" w14:textId="1DF1AD81" w:rsidR="007318D4" w:rsidRPr="00557DC5" w:rsidRDefault="009A56F4" w:rsidP="007318D4">
      <w:pPr>
        <w:jc w:val="both"/>
        <w:rPr>
          <w:rFonts w:ascii="Arial" w:hAnsi="Arial" w:cs="Arial"/>
          <w:sz w:val="22"/>
          <w:szCs w:val="22"/>
          <w:lang w:val="nl-BE"/>
        </w:rPr>
      </w:pPr>
      <w:r w:rsidRPr="00557DC5">
        <w:rPr>
          <w:rFonts w:ascii="Arial" w:hAnsi="Arial" w:cs="Arial"/>
          <w:sz w:val="22"/>
          <w:szCs w:val="22"/>
          <w:lang w:val="nl-BE"/>
        </w:rPr>
        <w:t xml:space="preserve">Opgesteld te </w:t>
      </w:r>
      <w:r w:rsidR="007318D4" w:rsidRPr="00557DC5">
        <w:rPr>
          <w:rFonts w:ascii="Arial" w:hAnsi="Arial" w:cs="Arial"/>
          <w:sz w:val="22"/>
          <w:szCs w:val="22"/>
          <w:highlight w:val="yellow"/>
          <w:lang w:val="nl-BE"/>
        </w:rPr>
        <w:t>_________</w:t>
      </w:r>
      <w:r w:rsidR="007318D4" w:rsidRPr="00557DC5">
        <w:rPr>
          <w:rFonts w:ascii="Arial" w:hAnsi="Arial" w:cs="Arial"/>
          <w:sz w:val="22"/>
          <w:szCs w:val="22"/>
          <w:lang w:val="nl-BE"/>
        </w:rPr>
        <w:t xml:space="preserve">, </w:t>
      </w:r>
      <w:r w:rsidRPr="00557DC5">
        <w:rPr>
          <w:rFonts w:ascii="Arial" w:hAnsi="Arial" w:cs="Arial"/>
          <w:sz w:val="22"/>
          <w:szCs w:val="22"/>
          <w:lang w:val="nl-BE"/>
        </w:rPr>
        <w:t>op</w:t>
      </w:r>
      <w:r w:rsidR="007318D4" w:rsidRPr="00557DC5">
        <w:rPr>
          <w:rFonts w:ascii="Arial" w:hAnsi="Arial" w:cs="Arial"/>
          <w:sz w:val="22"/>
          <w:szCs w:val="22"/>
          <w:highlight w:val="yellow"/>
          <w:lang w:val="nl-BE"/>
        </w:rPr>
        <w:t>__</w:t>
      </w:r>
      <w:r w:rsidR="007318D4" w:rsidRPr="00557DC5">
        <w:rPr>
          <w:rFonts w:ascii="Arial" w:hAnsi="Arial" w:cs="Arial"/>
          <w:sz w:val="22"/>
          <w:szCs w:val="22"/>
          <w:lang w:val="nl-BE"/>
        </w:rPr>
        <w:t xml:space="preserve"> </w:t>
      </w:r>
      <w:r w:rsidR="007318D4" w:rsidRPr="00557DC5">
        <w:rPr>
          <w:rFonts w:ascii="Arial" w:hAnsi="Arial" w:cs="Arial"/>
          <w:sz w:val="22"/>
          <w:szCs w:val="22"/>
          <w:highlight w:val="yellow"/>
          <w:lang w:val="nl-BE"/>
        </w:rPr>
        <w:t>_________</w:t>
      </w:r>
      <w:r w:rsidR="0069069A">
        <w:rPr>
          <w:rFonts w:ascii="Arial" w:hAnsi="Arial" w:cs="Arial"/>
          <w:sz w:val="22"/>
          <w:szCs w:val="22"/>
          <w:lang w:val="nl-BE"/>
        </w:rPr>
        <w:t xml:space="preserve"> 20</w:t>
      </w:r>
      <w:r w:rsidR="0069069A" w:rsidRPr="00557DC5">
        <w:rPr>
          <w:rFonts w:ascii="Arial" w:hAnsi="Arial" w:cs="Arial"/>
          <w:sz w:val="22"/>
          <w:szCs w:val="22"/>
          <w:highlight w:val="yellow"/>
          <w:lang w:val="nl-BE"/>
        </w:rPr>
        <w:t>__</w:t>
      </w:r>
      <w:r w:rsidR="007318D4" w:rsidRPr="00557DC5">
        <w:rPr>
          <w:rFonts w:ascii="Arial" w:hAnsi="Arial" w:cs="Arial"/>
          <w:sz w:val="22"/>
          <w:szCs w:val="22"/>
          <w:lang w:val="nl-BE"/>
        </w:rPr>
        <w:t>,</w:t>
      </w:r>
      <w:r w:rsidRPr="00557DC5">
        <w:rPr>
          <w:rFonts w:ascii="Arial" w:hAnsi="Arial" w:cs="Arial"/>
          <w:sz w:val="22"/>
          <w:szCs w:val="22"/>
          <w:lang w:val="nl-BE"/>
        </w:rPr>
        <w:t xml:space="preserve"> in twee </w:t>
      </w:r>
      <w:r w:rsidR="007318D4" w:rsidRPr="00557DC5">
        <w:rPr>
          <w:rFonts w:ascii="Arial" w:hAnsi="Arial" w:cs="Arial"/>
          <w:sz w:val="22"/>
          <w:szCs w:val="22"/>
          <w:lang w:val="nl-BE"/>
        </w:rPr>
        <w:t xml:space="preserve">(2) </w:t>
      </w:r>
      <w:r w:rsidRPr="00557DC5">
        <w:rPr>
          <w:rFonts w:ascii="Arial" w:hAnsi="Arial" w:cs="Arial"/>
          <w:sz w:val="22"/>
          <w:szCs w:val="22"/>
          <w:lang w:val="nl-BE"/>
        </w:rPr>
        <w:t>originele exemplaren</w:t>
      </w:r>
      <w:r w:rsidR="007318D4" w:rsidRPr="00557DC5">
        <w:rPr>
          <w:rFonts w:ascii="Arial" w:hAnsi="Arial" w:cs="Arial"/>
          <w:sz w:val="22"/>
          <w:szCs w:val="22"/>
          <w:lang w:val="nl-BE"/>
        </w:rPr>
        <w:t xml:space="preserve">, </w:t>
      </w:r>
      <w:r w:rsidRPr="00557DC5">
        <w:rPr>
          <w:rFonts w:ascii="Arial" w:hAnsi="Arial" w:cs="Arial"/>
          <w:sz w:val="22"/>
          <w:szCs w:val="22"/>
          <w:lang w:val="nl-BE"/>
        </w:rPr>
        <w:t>elk van de partijen erkennende de zijne te hebben ontvangen</w:t>
      </w:r>
    </w:p>
    <w:p w14:paraId="347A3065" w14:textId="77777777" w:rsidR="007318D4" w:rsidRPr="00557DC5" w:rsidRDefault="007318D4" w:rsidP="007318D4">
      <w:pPr>
        <w:jc w:val="both"/>
        <w:rPr>
          <w:rFonts w:ascii="Arial" w:hAnsi="Arial" w:cs="Arial"/>
          <w:sz w:val="22"/>
          <w:szCs w:val="22"/>
          <w:lang w:val="nl-BE"/>
        </w:rPr>
      </w:pPr>
    </w:p>
    <w:p w14:paraId="4E9F5347" w14:textId="77777777" w:rsidR="007318D4" w:rsidRPr="00557DC5" w:rsidRDefault="009A56F4" w:rsidP="007318D4">
      <w:pPr>
        <w:tabs>
          <w:tab w:val="left" w:pos="6237"/>
        </w:tabs>
        <w:ind w:left="708"/>
        <w:jc w:val="both"/>
        <w:rPr>
          <w:rFonts w:ascii="Arial" w:hAnsi="Arial" w:cs="Arial"/>
          <w:sz w:val="22"/>
          <w:szCs w:val="22"/>
          <w:lang w:val="nl-BE"/>
        </w:rPr>
      </w:pPr>
      <w:r w:rsidRPr="00557DC5">
        <w:rPr>
          <w:rFonts w:ascii="Arial" w:hAnsi="Arial" w:cs="Arial"/>
          <w:sz w:val="22"/>
          <w:szCs w:val="22"/>
          <w:lang w:val="nl-BE"/>
        </w:rPr>
        <w:t>Voor de werkgever</w:t>
      </w:r>
      <w:r w:rsidR="007318D4" w:rsidRPr="00557DC5">
        <w:rPr>
          <w:rFonts w:ascii="Arial" w:hAnsi="Arial" w:cs="Arial"/>
          <w:sz w:val="22"/>
          <w:szCs w:val="22"/>
          <w:lang w:val="nl-BE"/>
        </w:rPr>
        <w:tab/>
      </w:r>
      <w:r w:rsidR="007D301D" w:rsidRPr="00557DC5">
        <w:rPr>
          <w:rFonts w:ascii="Arial" w:hAnsi="Arial" w:cs="Arial"/>
          <w:sz w:val="22"/>
          <w:szCs w:val="22"/>
          <w:lang w:val="nl-BE"/>
        </w:rPr>
        <w:t>DE WERKNEMER</w:t>
      </w:r>
    </w:p>
    <w:p w14:paraId="514ABAA9" w14:textId="77777777" w:rsidR="007318D4" w:rsidRPr="00557DC5" w:rsidRDefault="007318D4" w:rsidP="007318D4">
      <w:pPr>
        <w:tabs>
          <w:tab w:val="left" w:pos="6237"/>
        </w:tabs>
        <w:ind w:left="708"/>
        <w:jc w:val="both"/>
        <w:rPr>
          <w:rFonts w:ascii="Arial" w:hAnsi="Arial" w:cs="Arial"/>
          <w:i/>
          <w:sz w:val="22"/>
          <w:szCs w:val="22"/>
          <w:lang w:val="nl-BE"/>
        </w:rPr>
      </w:pPr>
      <w:r w:rsidRPr="00557DC5">
        <w:rPr>
          <w:rFonts w:ascii="Arial" w:hAnsi="Arial" w:cs="Arial"/>
          <w:i/>
          <w:sz w:val="22"/>
          <w:szCs w:val="22"/>
          <w:lang w:val="nl-BE"/>
        </w:rPr>
        <w:t>(</w:t>
      </w:r>
      <w:r w:rsidR="009A56F4" w:rsidRPr="00557DC5">
        <w:rPr>
          <w:rFonts w:ascii="Arial" w:hAnsi="Arial" w:cs="Arial"/>
          <w:i/>
          <w:sz w:val="22"/>
          <w:szCs w:val="22"/>
          <w:lang w:val="nl-BE"/>
        </w:rPr>
        <w:t>gelezen en goedgekeurd</w:t>
      </w:r>
      <w:r w:rsidRPr="00557DC5">
        <w:rPr>
          <w:rFonts w:ascii="Arial" w:hAnsi="Arial" w:cs="Arial"/>
          <w:i/>
          <w:sz w:val="22"/>
          <w:szCs w:val="22"/>
          <w:lang w:val="nl-BE"/>
        </w:rPr>
        <w:t>)</w:t>
      </w:r>
      <w:bookmarkStart w:id="0" w:name="_GoBack"/>
      <w:bookmarkEnd w:id="0"/>
      <w:r w:rsidRPr="00557DC5">
        <w:rPr>
          <w:rFonts w:ascii="Arial" w:hAnsi="Arial" w:cs="Arial"/>
          <w:i/>
          <w:sz w:val="22"/>
          <w:szCs w:val="22"/>
          <w:lang w:val="nl-BE"/>
        </w:rPr>
        <w:tab/>
        <w:t>(</w:t>
      </w:r>
      <w:r w:rsidR="009A56F4" w:rsidRPr="00557DC5">
        <w:rPr>
          <w:rFonts w:ascii="Arial" w:hAnsi="Arial" w:cs="Arial"/>
          <w:i/>
          <w:sz w:val="22"/>
          <w:szCs w:val="22"/>
          <w:lang w:val="nl-BE"/>
        </w:rPr>
        <w:t>gelezen en goedgekeurd</w:t>
      </w:r>
      <w:r w:rsidRPr="00557DC5">
        <w:rPr>
          <w:rFonts w:ascii="Arial" w:hAnsi="Arial" w:cs="Arial"/>
          <w:i/>
          <w:sz w:val="22"/>
          <w:szCs w:val="22"/>
          <w:lang w:val="nl-BE"/>
        </w:rPr>
        <w:t>)</w:t>
      </w:r>
    </w:p>
    <w:p w14:paraId="3AE7C681" w14:textId="77777777" w:rsidR="007318D4" w:rsidRPr="00557DC5" w:rsidRDefault="007318D4" w:rsidP="007318D4">
      <w:pPr>
        <w:tabs>
          <w:tab w:val="left" w:pos="6237"/>
        </w:tabs>
        <w:ind w:left="708"/>
        <w:jc w:val="both"/>
        <w:rPr>
          <w:rFonts w:ascii="Arial" w:hAnsi="Arial" w:cs="Arial"/>
          <w:sz w:val="22"/>
          <w:szCs w:val="22"/>
          <w:lang w:val="nl-BE"/>
        </w:rPr>
      </w:pPr>
    </w:p>
    <w:p w14:paraId="68B705EC" w14:textId="77777777" w:rsidR="007318D4" w:rsidRPr="00557DC5" w:rsidRDefault="007318D4" w:rsidP="007318D4">
      <w:pPr>
        <w:tabs>
          <w:tab w:val="left" w:pos="6237"/>
        </w:tabs>
        <w:ind w:left="708"/>
        <w:jc w:val="both"/>
        <w:rPr>
          <w:rFonts w:ascii="Arial" w:hAnsi="Arial" w:cs="Arial"/>
          <w:sz w:val="22"/>
          <w:szCs w:val="22"/>
          <w:lang w:val="nl-BE"/>
        </w:rPr>
      </w:pPr>
    </w:p>
    <w:p w14:paraId="506B1E60" w14:textId="77777777" w:rsidR="007318D4" w:rsidRPr="00557DC5" w:rsidRDefault="007318D4" w:rsidP="007318D4">
      <w:pPr>
        <w:tabs>
          <w:tab w:val="left" w:pos="6237"/>
        </w:tabs>
        <w:ind w:left="708"/>
        <w:jc w:val="both"/>
        <w:rPr>
          <w:rFonts w:ascii="Arial" w:hAnsi="Arial" w:cs="Arial"/>
          <w:sz w:val="22"/>
          <w:szCs w:val="22"/>
          <w:lang w:val="nl-BE"/>
        </w:rPr>
      </w:pPr>
    </w:p>
    <w:p w14:paraId="38793B71" w14:textId="77777777" w:rsidR="007318D4" w:rsidRPr="00557DC5" w:rsidRDefault="007318D4" w:rsidP="007318D4">
      <w:pPr>
        <w:tabs>
          <w:tab w:val="left" w:pos="6237"/>
        </w:tabs>
        <w:ind w:left="708"/>
        <w:jc w:val="both"/>
        <w:rPr>
          <w:rFonts w:ascii="Arial" w:hAnsi="Arial" w:cs="Arial"/>
          <w:sz w:val="22"/>
          <w:szCs w:val="22"/>
          <w:lang w:val="nl-BE"/>
        </w:rPr>
      </w:pPr>
    </w:p>
    <w:p w14:paraId="1DEA2D7A" w14:textId="77777777" w:rsidR="007318D4" w:rsidRPr="00557DC5" w:rsidRDefault="007318D4" w:rsidP="007318D4">
      <w:pPr>
        <w:tabs>
          <w:tab w:val="left" w:pos="6237"/>
        </w:tabs>
        <w:ind w:left="708"/>
        <w:jc w:val="both"/>
        <w:rPr>
          <w:rFonts w:ascii="Arial" w:hAnsi="Arial" w:cs="Arial"/>
          <w:sz w:val="22"/>
          <w:szCs w:val="22"/>
          <w:lang w:val="nl-BE"/>
        </w:rPr>
      </w:pPr>
      <w:r w:rsidRPr="00557DC5">
        <w:rPr>
          <w:rFonts w:ascii="Arial" w:hAnsi="Arial" w:cs="Arial"/>
          <w:sz w:val="22"/>
          <w:szCs w:val="22"/>
          <w:lang w:val="nl-BE"/>
        </w:rPr>
        <w:t>___________________</w:t>
      </w:r>
      <w:r w:rsidRPr="00557DC5">
        <w:rPr>
          <w:rFonts w:ascii="Arial" w:hAnsi="Arial" w:cs="Arial"/>
          <w:sz w:val="22"/>
          <w:szCs w:val="22"/>
          <w:lang w:val="nl-BE"/>
        </w:rPr>
        <w:tab/>
        <w:t>____________________</w:t>
      </w:r>
    </w:p>
    <w:p w14:paraId="3BDF697A" w14:textId="77777777" w:rsidR="007318D4" w:rsidRPr="00557DC5" w:rsidRDefault="007318D4" w:rsidP="007318D4">
      <w:pPr>
        <w:jc w:val="both"/>
        <w:rPr>
          <w:rFonts w:ascii="Arial" w:hAnsi="Arial" w:cs="Arial"/>
          <w:sz w:val="22"/>
          <w:szCs w:val="22"/>
          <w:lang w:val="nl-BE"/>
        </w:rPr>
      </w:pPr>
    </w:p>
    <w:p w14:paraId="04DE4417" w14:textId="77777777" w:rsidR="00A55A0E" w:rsidRPr="00557DC5" w:rsidRDefault="00A55A0E">
      <w:pPr>
        <w:rPr>
          <w:rFonts w:ascii="Arial" w:hAnsi="Arial" w:cs="Arial"/>
          <w:sz w:val="22"/>
          <w:szCs w:val="22"/>
        </w:rPr>
      </w:pPr>
    </w:p>
    <w:sectPr w:rsidR="00A55A0E" w:rsidRPr="00557DC5" w:rsidSect="009A609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5EA43" w14:textId="77777777" w:rsidR="0075285C" w:rsidRDefault="0075285C" w:rsidP="007318D4">
      <w:r>
        <w:separator/>
      </w:r>
    </w:p>
  </w:endnote>
  <w:endnote w:type="continuationSeparator" w:id="0">
    <w:p w14:paraId="3EC188C8" w14:textId="77777777" w:rsidR="0075285C" w:rsidRDefault="0075285C" w:rsidP="0073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mboStd-Semi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C6D4" w14:textId="77777777" w:rsidR="003D3010" w:rsidRDefault="007704B6" w:rsidP="000852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2EB7553" w14:textId="77777777" w:rsidR="003D3010" w:rsidRDefault="007528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AF229" w14:textId="77777777" w:rsidR="003D3010" w:rsidRPr="009A6095" w:rsidRDefault="0075285C">
    <w:pPr>
      <w:pStyle w:val="Pieddepage"/>
      <w:rPr>
        <w:rFonts w:ascii="Arial" w:hAnsi="Arial" w:cs="Arial"/>
        <w:sz w:val="23"/>
        <w:szCs w:val="23"/>
        <w:lang w:val="fr-BE"/>
      </w:rPr>
    </w:pPr>
  </w:p>
  <w:p w14:paraId="1BB8B449" w14:textId="77777777" w:rsidR="009A6095" w:rsidRPr="009A6095" w:rsidRDefault="0075285C">
    <w:pPr>
      <w:pStyle w:val="Pieddepage"/>
      <w:rPr>
        <w:rFonts w:ascii="Arial" w:hAnsi="Arial" w:cs="Arial"/>
        <w:sz w:val="23"/>
        <w:szCs w:val="23"/>
        <w:lang w:val="fr-BE"/>
      </w:rPr>
    </w:pPr>
  </w:p>
  <w:p w14:paraId="17E92080" w14:textId="77777777" w:rsidR="009A6095" w:rsidRPr="009A6095" w:rsidRDefault="0075285C">
    <w:pPr>
      <w:pStyle w:val="Pieddepage"/>
      <w:rPr>
        <w:rFonts w:ascii="Arial" w:hAnsi="Arial" w:cs="Arial"/>
        <w:sz w:val="23"/>
        <w:szCs w:val="23"/>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6DC8B" w14:textId="77777777" w:rsidR="009A6095" w:rsidRPr="009A6095" w:rsidRDefault="0075285C">
    <w:pPr>
      <w:pStyle w:val="Pieddepage"/>
      <w:rPr>
        <w:rFonts w:ascii="Arial" w:hAnsi="Arial" w:cs="Arial"/>
        <w:sz w:val="23"/>
        <w:szCs w:val="23"/>
        <w:lang w:val="fr-BE"/>
      </w:rPr>
    </w:pPr>
  </w:p>
  <w:p w14:paraId="7457B861" w14:textId="77777777" w:rsidR="009A6095" w:rsidRPr="009A6095" w:rsidRDefault="0075285C">
    <w:pPr>
      <w:pStyle w:val="Pieddepage"/>
      <w:rPr>
        <w:rFonts w:ascii="Arial" w:hAnsi="Arial" w:cs="Arial"/>
        <w:sz w:val="23"/>
        <w:szCs w:val="23"/>
        <w:lang w:val="fr-BE"/>
      </w:rPr>
    </w:pPr>
  </w:p>
  <w:p w14:paraId="6449530D" w14:textId="77777777" w:rsidR="009A6095" w:rsidRPr="009A6095" w:rsidRDefault="0075285C">
    <w:pPr>
      <w:pStyle w:val="Pieddepage"/>
      <w:rPr>
        <w:rFonts w:ascii="Arial" w:hAnsi="Arial" w:cs="Arial"/>
        <w:sz w:val="23"/>
        <w:szCs w:val="23"/>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3D102" w14:textId="77777777" w:rsidR="0075285C" w:rsidRDefault="0075285C" w:rsidP="007318D4">
      <w:r>
        <w:separator/>
      </w:r>
    </w:p>
  </w:footnote>
  <w:footnote w:type="continuationSeparator" w:id="0">
    <w:p w14:paraId="120844AE" w14:textId="77777777" w:rsidR="0075285C" w:rsidRDefault="0075285C" w:rsidP="0073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C46E" w14:textId="77777777" w:rsidR="007318D4" w:rsidRDefault="007318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C957" w14:textId="77777777" w:rsidR="009A6095" w:rsidRPr="00C52759" w:rsidRDefault="0075285C">
    <w:pPr>
      <w:pStyle w:val="En-tte"/>
      <w:rPr>
        <w:rFonts w:ascii="Arial" w:hAnsi="Arial" w:cs="Arial"/>
        <w:sz w:val="22"/>
        <w:szCs w:val="22"/>
        <w:lang w:val="fr-BE"/>
      </w:rPr>
    </w:pPr>
  </w:p>
  <w:p w14:paraId="2955F509" w14:textId="77777777" w:rsidR="009A6095" w:rsidRPr="00C52759" w:rsidRDefault="0075285C">
    <w:pPr>
      <w:pStyle w:val="En-tte"/>
      <w:rPr>
        <w:rFonts w:ascii="Arial" w:hAnsi="Arial" w:cs="Arial"/>
        <w:sz w:val="22"/>
        <w:szCs w:val="22"/>
        <w:lang w:val="fr-BE"/>
      </w:rPr>
    </w:pPr>
  </w:p>
  <w:p w14:paraId="61A6195C" w14:textId="4ACCA8F0" w:rsidR="009A6095" w:rsidRPr="00C52759" w:rsidRDefault="007704B6" w:rsidP="009A6095">
    <w:pPr>
      <w:pStyle w:val="En-tte"/>
      <w:jc w:val="center"/>
      <w:rPr>
        <w:rFonts w:ascii="Arial" w:hAnsi="Arial" w:cs="Arial"/>
        <w:sz w:val="22"/>
        <w:szCs w:val="22"/>
        <w:lang w:val="fr-BE"/>
      </w:rPr>
    </w:pPr>
    <w:r w:rsidRPr="00C52759">
      <w:rPr>
        <w:rFonts w:ascii="Arial" w:hAnsi="Arial" w:cs="Arial"/>
        <w:sz w:val="22"/>
        <w:szCs w:val="22"/>
        <w:lang w:val="fr-BE"/>
      </w:rPr>
      <w:t xml:space="preserve">- </w:t>
    </w:r>
    <w:r w:rsidRPr="00C52759">
      <w:rPr>
        <w:rFonts w:ascii="Arial" w:hAnsi="Arial" w:cs="Arial"/>
        <w:sz w:val="22"/>
        <w:szCs w:val="22"/>
        <w:lang w:val="fr-BE"/>
      </w:rPr>
      <w:fldChar w:fldCharType="begin"/>
    </w:r>
    <w:r w:rsidRPr="00C52759">
      <w:rPr>
        <w:rFonts w:ascii="Arial" w:hAnsi="Arial" w:cs="Arial"/>
        <w:sz w:val="22"/>
        <w:szCs w:val="22"/>
        <w:lang w:val="fr-BE"/>
      </w:rPr>
      <w:instrText>PAGE   \* MERGEFORMAT</w:instrText>
    </w:r>
    <w:r w:rsidRPr="00C52759">
      <w:rPr>
        <w:rFonts w:ascii="Arial" w:hAnsi="Arial" w:cs="Arial"/>
        <w:sz w:val="22"/>
        <w:szCs w:val="22"/>
        <w:lang w:val="fr-BE"/>
      </w:rPr>
      <w:fldChar w:fldCharType="separate"/>
    </w:r>
    <w:r w:rsidR="0069069A" w:rsidRPr="0069069A">
      <w:rPr>
        <w:rFonts w:ascii="Arial" w:hAnsi="Arial" w:cs="Arial"/>
        <w:noProof/>
        <w:sz w:val="22"/>
        <w:szCs w:val="22"/>
        <w:lang w:val="fr-FR"/>
      </w:rPr>
      <w:t>4</w:t>
    </w:r>
    <w:r w:rsidRPr="00C52759">
      <w:rPr>
        <w:rFonts w:ascii="Arial" w:hAnsi="Arial" w:cs="Arial"/>
        <w:sz w:val="22"/>
        <w:szCs w:val="22"/>
        <w:lang w:val="fr-BE"/>
      </w:rPr>
      <w:fldChar w:fldCharType="end"/>
    </w:r>
    <w:r w:rsidRPr="00C52759">
      <w:rPr>
        <w:rFonts w:ascii="Arial" w:hAnsi="Arial" w:cs="Arial"/>
        <w:sz w:val="22"/>
        <w:szCs w:val="22"/>
        <w:lang w:val="fr-BE"/>
      </w:rPr>
      <w:t xml:space="preserve"> -</w:t>
    </w:r>
  </w:p>
  <w:p w14:paraId="3C27B603" w14:textId="77777777" w:rsidR="009A6095" w:rsidRPr="00C52759" w:rsidRDefault="0075285C">
    <w:pPr>
      <w:pStyle w:val="En-tte"/>
      <w:rPr>
        <w:rFonts w:ascii="Arial" w:hAnsi="Arial" w:cs="Arial"/>
        <w:sz w:val="22"/>
        <w:szCs w:val="22"/>
        <w:lang w:val="fr-BE"/>
      </w:rPr>
    </w:pPr>
  </w:p>
  <w:p w14:paraId="5A7E77E4" w14:textId="77777777" w:rsidR="009A6095" w:rsidRPr="00C52759" w:rsidRDefault="0075285C">
    <w:pPr>
      <w:pStyle w:val="En-tte"/>
      <w:rPr>
        <w:rFonts w:ascii="Arial" w:hAnsi="Arial" w:cs="Arial"/>
        <w:sz w:val="22"/>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55955" w14:textId="77777777" w:rsidR="009A6095" w:rsidRPr="00C52759" w:rsidRDefault="0075285C">
    <w:pPr>
      <w:pStyle w:val="En-tte"/>
      <w:rPr>
        <w:rFonts w:ascii="Arial" w:hAnsi="Arial" w:cs="Arial"/>
        <w:sz w:val="22"/>
        <w:szCs w:val="22"/>
        <w:lang w:val="fr-BE"/>
      </w:rPr>
    </w:pPr>
  </w:p>
  <w:p w14:paraId="1DA10DE3" w14:textId="77777777" w:rsidR="009A6095" w:rsidRPr="00C52759" w:rsidRDefault="0075285C">
    <w:pPr>
      <w:pStyle w:val="En-tte"/>
      <w:rPr>
        <w:rFonts w:ascii="Arial" w:hAnsi="Arial" w:cs="Arial"/>
        <w:sz w:val="22"/>
        <w:szCs w:val="22"/>
        <w:lang w:val="fr-BE"/>
      </w:rPr>
    </w:pPr>
  </w:p>
  <w:p w14:paraId="469E889E" w14:textId="77777777" w:rsidR="009A6095" w:rsidRPr="00C52759" w:rsidRDefault="0075285C">
    <w:pPr>
      <w:pStyle w:val="En-tte"/>
      <w:rPr>
        <w:rFonts w:ascii="Arial" w:hAnsi="Arial" w:cs="Arial"/>
        <w:sz w:val="22"/>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0C"/>
    <w:multiLevelType w:val="multilevel"/>
    <w:tmpl w:val="DA3CC81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F2B4F"/>
    <w:multiLevelType w:val="multilevel"/>
    <w:tmpl w:val="458A0EA2"/>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116FB0"/>
    <w:multiLevelType w:val="multilevel"/>
    <w:tmpl w:val="0CB604B2"/>
    <w:lvl w:ilvl="0">
      <w:start w:val="3"/>
      <w:numFmt w:val="decimal"/>
      <w:lvlText w:val="%1."/>
      <w:lvlJc w:val="left"/>
      <w:pPr>
        <w:ind w:left="443" w:hanging="4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5395655"/>
    <w:multiLevelType w:val="multilevel"/>
    <w:tmpl w:val="8200AA26"/>
    <w:lvl w:ilvl="0">
      <w:start w:val="4"/>
      <w:numFmt w:val="decimal"/>
      <w:lvlText w:val="%1."/>
      <w:lvlJc w:val="left"/>
      <w:pPr>
        <w:ind w:left="443" w:hanging="44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A9350FD"/>
    <w:multiLevelType w:val="multilevel"/>
    <w:tmpl w:val="8272B39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4613F7"/>
    <w:multiLevelType w:val="multilevel"/>
    <w:tmpl w:val="54B2A1BA"/>
    <w:lvl w:ilvl="0">
      <w:start w:val="4"/>
      <w:numFmt w:val="decimal"/>
      <w:lvlText w:val="%1."/>
      <w:lvlJc w:val="left"/>
      <w:pPr>
        <w:ind w:left="443" w:hanging="44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529F7000"/>
    <w:multiLevelType w:val="multilevel"/>
    <w:tmpl w:val="03F42328"/>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0309AB"/>
    <w:multiLevelType w:val="multilevel"/>
    <w:tmpl w:val="3C8C104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D4"/>
    <w:rsid w:val="000B1C1B"/>
    <w:rsid w:val="00201EBB"/>
    <w:rsid w:val="00257F26"/>
    <w:rsid w:val="00274AEC"/>
    <w:rsid w:val="00322491"/>
    <w:rsid w:val="003E0BB6"/>
    <w:rsid w:val="004133D0"/>
    <w:rsid w:val="0043255D"/>
    <w:rsid w:val="0050547C"/>
    <w:rsid w:val="00557DC5"/>
    <w:rsid w:val="005F5E40"/>
    <w:rsid w:val="0069069A"/>
    <w:rsid w:val="006D39CB"/>
    <w:rsid w:val="007318D4"/>
    <w:rsid w:val="00733A66"/>
    <w:rsid w:val="0075285C"/>
    <w:rsid w:val="007704B6"/>
    <w:rsid w:val="007C16DF"/>
    <w:rsid w:val="007D301D"/>
    <w:rsid w:val="007F076B"/>
    <w:rsid w:val="008E6686"/>
    <w:rsid w:val="009448D6"/>
    <w:rsid w:val="009A56F4"/>
    <w:rsid w:val="00A55A0E"/>
    <w:rsid w:val="00A63C0C"/>
    <w:rsid w:val="00AF1406"/>
    <w:rsid w:val="00B74D27"/>
    <w:rsid w:val="00C75BEE"/>
    <w:rsid w:val="00E43627"/>
    <w:rsid w:val="00ED7B42"/>
    <w:rsid w:val="00F160BF"/>
    <w:rsid w:val="00F16DD2"/>
    <w:rsid w:val="00FB66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DC20"/>
  <w15:chartTrackingRefBased/>
  <w15:docId w15:val="{8E9BD584-E3C4-4236-A709-6107EB2B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fr-BE"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18D4"/>
    <w:pPr>
      <w:jc w:val="left"/>
    </w:pPr>
    <w:rPr>
      <w:rFonts w:ascii="Verdana" w:eastAsia="Times New Roman" w:hAnsi="Verdana" w:cs="Times New Roman"/>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7318D4"/>
    <w:pPr>
      <w:tabs>
        <w:tab w:val="center" w:pos="4320"/>
        <w:tab w:val="right" w:pos="8640"/>
      </w:tabs>
    </w:pPr>
  </w:style>
  <w:style w:type="character" w:customStyle="1" w:styleId="PieddepageCar">
    <w:name w:val="Pied de page Car"/>
    <w:basedOn w:val="Policepardfaut"/>
    <w:link w:val="Pieddepage"/>
    <w:uiPriority w:val="99"/>
    <w:rsid w:val="007318D4"/>
    <w:rPr>
      <w:rFonts w:ascii="Verdana" w:eastAsia="Times New Roman" w:hAnsi="Verdana" w:cs="Times New Roman"/>
      <w:sz w:val="20"/>
      <w:szCs w:val="20"/>
      <w:lang w:val="en-GB"/>
    </w:rPr>
  </w:style>
  <w:style w:type="character" w:styleId="Numrodepage">
    <w:name w:val="page number"/>
    <w:basedOn w:val="Policepardfaut"/>
    <w:rsid w:val="007318D4"/>
  </w:style>
  <w:style w:type="paragraph" w:styleId="En-tte">
    <w:name w:val="header"/>
    <w:basedOn w:val="Normal"/>
    <w:link w:val="En-tteCar"/>
    <w:rsid w:val="007318D4"/>
    <w:pPr>
      <w:tabs>
        <w:tab w:val="center" w:pos="4320"/>
        <w:tab w:val="right" w:pos="8640"/>
      </w:tabs>
    </w:pPr>
  </w:style>
  <w:style w:type="character" w:customStyle="1" w:styleId="En-tteCar">
    <w:name w:val="En-tête Car"/>
    <w:basedOn w:val="Policepardfaut"/>
    <w:link w:val="En-tte"/>
    <w:rsid w:val="007318D4"/>
    <w:rPr>
      <w:rFonts w:ascii="Verdana" w:eastAsia="Times New Roman" w:hAnsi="Verdana" w:cs="Times New Roman"/>
      <w:sz w:val="20"/>
      <w:szCs w:val="20"/>
      <w:lang w:val="en-GB"/>
    </w:rPr>
  </w:style>
  <w:style w:type="paragraph" w:styleId="Paragraphedeliste">
    <w:name w:val="List Paragraph"/>
    <w:basedOn w:val="Normal"/>
    <w:uiPriority w:val="34"/>
    <w:qFormat/>
    <w:rsid w:val="007318D4"/>
    <w:pPr>
      <w:ind w:left="708"/>
    </w:pPr>
  </w:style>
  <w:style w:type="paragraph" w:customStyle="1" w:styleId="BoxPara01P1">
    <w:name w:val="Box Para 01 P1"/>
    <w:basedOn w:val="Normal"/>
    <w:uiPriority w:val="99"/>
    <w:rsid w:val="009A56F4"/>
    <w:pPr>
      <w:keepNext/>
      <w:widowControl w:val="0"/>
      <w:tabs>
        <w:tab w:val="left" w:pos="170"/>
        <w:tab w:val="right" w:pos="3855"/>
        <w:tab w:val="left" w:pos="3969"/>
        <w:tab w:val="right" w:pos="6803"/>
      </w:tabs>
      <w:autoSpaceDE w:val="0"/>
      <w:autoSpaceDN w:val="0"/>
      <w:adjustRightInd w:val="0"/>
      <w:spacing w:before="115" w:line="210" w:lineRule="atLeast"/>
      <w:textAlignment w:val="center"/>
    </w:pPr>
    <w:rPr>
      <w:rFonts w:ascii="BemboStd-Semibold" w:hAnsi="BemboStd-Semibold" w:cs="BemboStd-Semibold"/>
      <w:color w:val="000000"/>
      <w:sz w:val="18"/>
      <w:szCs w:val="18"/>
      <w:lang w:val="nl-NL"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1282</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Milde</dc:creator>
  <cp:keywords/>
  <dc:description/>
  <cp:lastModifiedBy>Nadege</cp:lastModifiedBy>
  <cp:revision>18</cp:revision>
  <dcterms:created xsi:type="dcterms:W3CDTF">2015-11-18T10:37:00Z</dcterms:created>
  <dcterms:modified xsi:type="dcterms:W3CDTF">2017-04-13T14:10:00Z</dcterms:modified>
</cp:coreProperties>
</file>